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B5" w:rsidRDefault="006E4AB5" w:rsidP="0055084D">
      <w:pPr>
        <w:rPr>
          <w:rFonts w:ascii="Franklin Gothic Book" w:hAnsi="Franklin Gothic Book"/>
          <w:sz w:val="21"/>
        </w:rPr>
      </w:pPr>
    </w:p>
    <w:p w:rsidR="0055084D" w:rsidRDefault="0055084D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tbl>
      <w:tblPr>
        <w:tblStyle w:val="GridTable1Light-Accent2"/>
        <w:tblW w:w="0" w:type="auto"/>
        <w:tblLook w:val="0600" w:firstRow="0" w:lastRow="0" w:firstColumn="0" w:lastColumn="0" w:noHBand="1" w:noVBand="1"/>
      </w:tblPr>
      <w:tblGrid>
        <w:gridCol w:w="451"/>
        <w:gridCol w:w="817"/>
        <w:gridCol w:w="762"/>
        <w:gridCol w:w="674"/>
        <w:gridCol w:w="1397"/>
        <w:gridCol w:w="5249"/>
      </w:tblGrid>
      <w:tr w:rsidR="003E6A02" w:rsidRPr="003E6A02" w:rsidTr="003E6A02">
        <w:trPr>
          <w:trHeight w:val="360"/>
        </w:trPr>
        <w:tc>
          <w:tcPr>
            <w:tcW w:w="9350" w:type="dxa"/>
            <w:gridSpan w:val="6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30"/>
                <w:szCs w:val="30"/>
              </w:rPr>
            </w:pPr>
            <w:r w:rsidRPr="003E6A02">
              <w:rPr>
                <w:rFonts w:ascii="Franklin Gothic Medium Cond" w:eastAsia="Calibri" w:hAnsi="Franklin Gothic Medium Cond" w:cs="Arial"/>
                <w:sz w:val="30"/>
                <w:szCs w:val="30"/>
              </w:rPr>
              <w:t>Fire Department</w:t>
            </w:r>
          </w:p>
          <w:p w:rsidR="003E6A02" w:rsidRPr="003E6A02" w:rsidRDefault="003E6A02" w:rsidP="003E6A02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3E6A02">
              <w:rPr>
                <w:rFonts w:ascii="Franklin Gothic Medium Cond" w:eastAsia="Calibri" w:hAnsi="Franklin Gothic Medium Cond" w:cs="Arial"/>
                <w:sz w:val="30"/>
                <w:szCs w:val="30"/>
              </w:rPr>
              <w:t>Facility Hazard Identification Inspection</w:t>
            </w:r>
          </w:p>
        </w:tc>
      </w:tr>
      <w:tr w:rsidR="003E6A02" w:rsidRPr="003E6A02" w:rsidTr="003E6A02">
        <w:trPr>
          <w:trHeight w:val="360"/>
        </w:trPr>
        <w:tc>
          <w:tcPr>
            <w:tcW w:w="4101" w:type="dxa"/>
            <w:gridSpan w:val="5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2"/>
                <w:szCs w:val="22"/>
              </w:rPr>
            </w:pPr>
            <w:r w:rsidRPr="003E6A02">
              <w:rPr>
                <w:rFonts w:ascii="Franklin Gothic Book" w:eastAsia="Calibri" w:hAnsi="Franklin Gothic Book" w:cs="Arial"/>
                <w:sz w:val="22"/>
                <w:szCs w:val="22"/>
              </w:rPr>
              <w:t>Agency:</w:t>
            </w:r>
          </w:p>
        </w:tc>
        <w:tc>
          <w:tcPr>
            <w:tcW w:w="5249" w:type="dxa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2"/>
                <w:szCs w:val="22"/>
              </w:rPr>
            </w:pPr>
            <w:r w:rsidRPr="003E6A02">
              <w:rPr>
                <w:rFonts w:ascii="Franklin Gothic Book" w:eastAsia="Calibri" w:hAnsi="Franklin Gothic Book" w:cs="Arial"/>
                <w:sz w:val="22"/>
                <w:szCs w:val="22"/>
              </w:rPr>
              <w:t>Location:</w:t>
            </w:r>
          </w:p>
        </w:tc>
      </w:tr>
      <w:tr w:rsidR="003E6A02" w:rsidRPr="003E6A02" w:rsidTr="003E6A02">
        <w:trPr>
          <w:trHeight w:val="377"/>
        </w:trPr>
        <w:tc>
          <w:tcPr>
            <w:tcW w:w="4101" w:type="dxa"/>
            <w:gridSpan w:val="5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2"/>
                <w:szCs w:val="22"/>
              </w:rPr>
            </w:pPr>
            <w:r w:rsidRPr="003E6A02">
              <w:rPr>
                <w:rFonts w:ascii="Franklin Gothic Book" w:eastAsia="Calibri" w:hAnsi="Franklin Gothic Book" w:cs="Arial"/>
                <w:sz w:val="22"/>
                <w:szCs w:val="22"/>
              </w:rPr>
              <w:t>Date:</w:t>
            </w:r>
          </w:p>
        </w:tc>
        <w:tc>
          <w:tcPr>
            <w:tcW w:w="5249" w:type="dxa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2"/>
                <w:szCs w:val="22"/>
              </w:rPr>
            </w:pPr>
            <w:r w:rsidRPr="003E6A02">
              <w:rPr>
                <w:rFonts w:ascii="Franklin Gothic Book" w:eastAsia="Calibri" w:hAnsi="Franklin Gothic Book" w:cs="Arial"/>
                <w:sz w:val="22"/>
                <w:szCs w:val="22"/>
              </w:rPr>
              <w:t>Name of Inspector:</w:t>
            </w:r>
          </w:p>
        </w:tc>
      </w:tr>
      <w:tr w:rsidR="003E6A02" w:rsidRPr="003E6A02" w:rsidTr="003E6A02"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:rsidR="003E6A02" w:rsidRPr="003E6A02" w:rsidRDefault="003E6A02" w:rsidP="003E6A02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E6A02">
              <w:rPr>
                <w:rFonts w:ascii="Arial" w:eastAsia="Calibri" w:hAnsi="Arial" w:cs="Arial"/>
                <w:b/>
                <w:sz w:val="20"/>
              </w:rPr>
              <w:t>#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Needs Work</w:t>
            </w:r>
          </w:p>
        </w:tc>
        <w:tc>
          <w:tcPr>
            <w:tcW w:w="762" w:type="dxa"/>
          </w:tcPr>
          <w:p w:rsidR="003E6A02" w:rsidRPr="003E6A02" w:rsidRDefault="003E6A02" w:rsidP="003E6A02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N/A</w:t>
            </w:r>
          </w:p>
        </w:tc>
        <w:tc>
          <w:tcPr>
            <w:tcW w:w="674" w:type="dxa"/>
          </w:tcPr>
          <w:p w:rsidR="003E6A02" w:rsidRPr="003E6A02" w:rsidRDefault="003E6A02" w:rsidP="003E6A02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E6A02">
              <w:rPr>
                <w:rFonts w:ascii="Arial" w:eastAsia="Calibri" w:hAnsi="Arial" w:cs="Arial"/>
                <w:b/>
                <w:sz w:val="20"/>
              </w:rPr>
              <w:t>OK</w:t>
            </w: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Medium Cond" w:eastAsia="Calibri" w:hAnsi="Franklin Gothic Medium Cond" w:cs="Arial"/>
                <w:sz w:val="28"/>
                <w:szCs w:val="28"/>
              </w:rPr>
            </w:pPr>
            <w:r w:rsidRPr="003E6A02">
              <w:rPr>
                <w:rFonts w:ascii="Franklin Gothic Medium Cond" w:eastAsia="Calibri" w:hAnsi="Franklin Gothic Medium Cond" w:cs="Arial"/>
                <w:sz w:val="28"/>
                <w:szCs w:val="28"/>
              </w:rPr>
              <w:t>Condition Surveyed</w:t>
            </w:r>
          </w:p>
        </w:tc>
      </w:tr>
      <w:tr w:rsidR="003E6A02" w:rsidRPr="003E6A02" w:rsidTr="003E6A02">
        <w:trPr>
          <w:trHeight w:val="245"/>
        </w:trPr>
        <w:tc>
          <w:tcPr>
            <w:tcW w:w="451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899" w:type="dxa"/>
            <w:gridSpan w:val="5"/>
          </w:tcPr>
          <w:p w:rsidR="003E6A02" w:rsidRPr="003E6A02" w:rsidRDefault="003E6A02" w:rsidP="003E6A02">
            <w:pPr>
              <w:rPr>
                <w:rFonts w:ascii="Franklin Gothic Medium Cond" w:eastAsia="Calibri" w:hAnsi="Franklin Gothic Medium Cond" w:cs="Arial"/>
                <w:sz w:val="28"/>
                <w:szCs w:val="28"/>
              </w:rPr>
            </w:pPr>
            <w:r w:rsidRPr="003E6A02">
              <w:rPr>
                <w:rFonts w:ascii="Franklin Gothic Medium Cond" w:eastAsia="Calibri" w:hAnsi="Franklin Gothic Medium Cond" w:cs="Arial"/>
                <w:sz w:val="28"/>
                <w:szCs w:val="28"/>
              </w:rPr>
              <w:t>Exterior Grounds, Walkways and Parking Areas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1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Exterior lighting of grounds, walkways, &amp; parking areas adequate and operational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2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Parking lots and driveways free of significant cracks and water accumulation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3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Sidewalks and stairs / ramps free of significant trip or slip hazards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4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Rails and handrails are present, not loose, and in good condition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5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Vegetation and landscaping does not create slip / trip or security hazard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6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Roof, gutters, and downspouts are clean and control run-off properly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7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Apparatus aprons are clean, striped, and free of slip / trip hazards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8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Area is free of signs of rodent, insects, or feral animals being present</w:t>
            </w:r>
          </w:p>
        </w:tc>
      </w:tr>
      <w:tr w:rsidR="003E6A02" w:rsidRPr="003E6A02" w:rsidTr="003E6A02">
        <w:trPr>
          <w:trHeight w:val="245"/>
        </w:trPr>
        <w:tc>
          <w:tcPr>
            <w:tcW w:w="451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899" w:type="dxa"/>
            <w:gridSpan w:val="5"/>
          </w:tcPr>
          <w:p w:rsidR="003E6A02" w:rsidRPr="003E6A02" w:rsidRDefault="003E6A02" w:rsidP="003E6A02">
            <w:pPr>
              <w:rPr>
                <w:rFonts w:ascii="Franklin Gothic Medium Cond" w:eastAsia="Calibri" w:hAnsi="Franklin Gothic Medium Cond" w:cs="Arial"/>
                <w:sz w:val="28"/>
                <w:szCs w:val="28"/>
              </w:rPr>
            </w:pPr>
            <w:r w:rsidRPr="003E6A02">
              <w:rPr>
                <w:rFonts w:ascii="Franklin Gothic Medium Cond" w:eastAsia="Calibri" w:hAnsi="Franklin Gothic Medium Cond" w:cs="Arial"/>
                <w:sz w:val="28"/>
                <w:szCs w:val="28"/>
              </w:rPr>
              <w:t>Life Safety and Fire Protection Equipment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9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Intrusion alarm is operational and free of trouble or active alarms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10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Closed-circuit TV cameras are operational, properly aimed and focused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11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Fire sprinkler system is operational, controls valves accessible &amp; locked / alarmed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12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Fire detection system operational and free of trouble or active alarms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13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Fire extinguishers are accessible and in good condition – SIGN REAR OF TAGS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14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Kitchen suppression system is clean, operational and inspected in last 12 months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15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Emergency and Exit lights are lit and worked when test button/switch used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16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Panic hardware on exit doors worked easily. Doors latched when closing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17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Emergency generator operated on monthly basis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18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Emergency eyewash and showers are clean, accessible and flushed monthly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19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Powered bay doors’ entrapment sensors were tested and operating properly</w:t>
            </w:r>
          </w:p>
        </w:tc>
      </w:tr>
      <w:tr w:rsidR="003E6A02" w:rsidRPr="003E6A02" w:rsidTr="003E6A02">
        <w:trPr>
          <w:trHeight w:val="245"/>
        </w:trPr>
        <w:tc>
          <w:tcPr>
            <w:tcW w:w="451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899" w:type="dxa"/>
            <w:gridSpan w:val="5"/>
          </w:tcPr>
          <w:p w:rsidR="003E6A02" w:rsidRPr="003E6A02" w:rsidRDefault="003E6A02" w:rsidP="003E6A02">
            <w:pPr>
              <w:rPr>
                <w:rFonts w:ascii="Franklin Gothic Medium Cond" w:eastAsia="Calibri" w:hAnsi="Franklin Gothic Medium Cond" w:cs="Arial"/>
                <w:sz w:val="28"/>
                <w:szCs w:val="28"/>
              </w:rPr>
            </w:pPr>
            <w:r w:rsidRPr="003E6A02">
              <w:rPr>
                <w:rFonts w:ascii="Franklin Gothic Medium Cond" w:eastAsia="Calibri" w:hAnsi="Franklin Gothic Medium Cond" w:cs="Arial"/>
                <w:sz w:val="28"/>
                <w:szCs w:val="28"/>
              </w:rPr>
              <w:t>Cascade System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20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Cylinders are secured from falling by chains / brackets / cabinets.  None are loose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21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Refilling log, hydrostatic testing, and air quality test results are up-to-date</w:t>
            </w:r>
          </w:p>
        </w:tc>
      </w:tr>
      <w:tr w:rsidR="003E6A02" w:rsidRPr="003E6A02" w:rsidTr="003E6A02">
        <w:trPr>
          <w:trHeight w:val="245"/>
        </w:trPr>
        <w:tc>
          <w:tcPr>
            <w:tcW w:w="451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899" w:type="dxa"/>
            <w:gridSpan w:val="5"/>
          </w:tcPr>
          <w:p w:rsidR="003E6A02" w:rsidRPr="003E6A02" w:rsidRDefault="003E6A02" w:rsidP="003E6A02">
            <w:pPr>
              <w:rPr>
                <w:rFonts w:ascii="Franklin Gothic Medium Cond" w:eastAsia="Calibri" w:hAnsi="Franklin Gothic Medium Cond" w:cs="Arial"/>
                <w:sz w:val="28"/>
                <w:szCs w:val="28"/>
              </w:rPr>
            </w:pPr>
            <w:r w:rsidRPr="003E6A02">
              <w:rPr>
                <w:rFonts w:ascii="Franklin Gothic Medium Cond" w:eastAsia="Calibri" w:hAnsi="Franklin Gothic Medium Cond" w:cs="Arial"/>
                <w:sz w:val="28"/>
                <w:szCs w:val="28"/>
              </w:rPr>
              <w:t>Apparatus and Service Area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E6A02">
              <w:rPr>
                <w:rFonts w:ascii="Arial" w:eastAsia="Calibri" w:hAnsi="Arial" w:cs="Arial"/>
                <w:sz w:val="20"/>
              </w:rPr>
              <w:t>22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  <w:r w:rsidRPr="003E6A02">
              <w:rPr>
                <w:rFonts w:ascii="Arial" w:eastAsia="Calibri" w:hAnsi="Arial" w:cs="Arial"/>
                <w:sz w:val="20"/>
              </w:rPr>
              <w:t>Vehicle exhaust / general ventilation system working properly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E6A02">
              <w:rPr>
                <w:rFonts w:ascii="Arial" w:eastAsia="Calibri" w:hAnsi="Arial" w:cs="Arial"/>
                <w:sz w:val="20"/>
              </w:rPr>
              <w:t>23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  <w:r w:rsidRPr="003E6A02">
              <w:rPr>
                <w:rFonts w:ascii="Arial" w:eastAsia="Calibri" w:hAnsi="Arial" w:cs="Arial"/>
                <w:sz w:val="20"/>
              </w:rPr>
              <w:t>Vehicle electrical charging cords do not present trip hazard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E6A02">
              <w:rPr>
                <w:rFonts w:ascii="Arial" w:eastAsia="Calibri" w:hAnsi="Arial" w:cs="Arial"/>
                <w:sz w:val="20"/>
              </w:rPr>
              <w:t>24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  <w:r w:rsidRPr="003E6A02">
              <w:rPr>
                <w:rFonts w:ascii="Arial" w:eastAsia="Calibri" w:hAnsi="Arial" w:cs="Arial"/>
                <w:sz w:val="20"/>
              </w:rPr>
              <w:t>Vehicle fluids are not leaking and do not present slip hazards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E6A02">
              <w:rPr>
                <w:rFonts w:ascii="Arial" w:eastAsia="Calibri" w:hAnsi="Arial" w:cs="Arial"/>
                <w:sz w:val="20"/>
              </w:rPr>
              <w:t>25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  <w:r w:rsidRPr="003E6A02">
              <w:rPr>
                <w:rFonts w:ascii="Arial" w:eastAsia="Calibri" w:hAnsi="Arial" w:cs="Arial"/>
                <w:sz w:val="20"/>
              </w:rPr>
              <w:t>Areas / floors around vehicles are clear of slip / trip hazards</w:t>
            </w:r>
            <w:bookmarkStart w:id="0" w:name="_GoBack"/>
            <w:bookmarkEnd w:id="0"/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lastRenderedPageBreak/>
              <w:t>26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Flammable &amp; combustible liquids are stored in flammable cabinets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27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Tools and cleaning supplies are properly stored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28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Trash is emptied.  Housekeeping is adequate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29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Turnout gear / personal lockers are organized and do not present slip-trip hazard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30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Ladders, shelves, lockers are secured against tipping over</w:t>
            </w:r>
          </w:p>
        </w:tc>
      </w:tr>
      <w:tr w:rsidR="003E6A02" w:rsidRPr="003E6A02" w:rsidTr="003E6A02">
        <w:trPr>
          <w:trHeight w:val="245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b/>
                <w:sz w:val="20"/>
              </w:rPr>
            </w:pPr>
          </w:p>
        </w:tc>
        <w:tc>
          <w:tcPr>
            <w:tcW w:w="8899" w:type="dxa"/>
            <w:gridSpan w:val="5"/>
          </w:tcPr>
          <w:p w:rsidR="003E6A02" w:rsidRPr="003E6A02" w:rsidRDefault="003E6A02" w:rsidP="003E6A02">
            <w:pPr>
              <w:rPr>
                <w:rFonts w:ascii="Franklin Gothic Medium Cond" w:eastAsia="Calibri" w:hAnsi="Franklin Gothic Medium Cond" w:cs="Arial"/>
                <w:sz w:val="28"/>
                <w:szCs w:val="28"/>
              </w:rPr>
            </w:pPr>
            <w:r w:rsidRPr="003E6A02">
              <w:rPr>
                <w:rFonts w:ascii="Franklin Gothic Medium Cond" w:eastAsia="Calibri" w:hAnsi="Franklin Gothic Medium Cond" w:cs="Arial"/>
                <w:sz w:val="28"/>
                <w:szCs w:val="28"/>
              </w:rPr>
              <w:t>Offices and Crew Areas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31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Bathrooms are clean, supplies adequate, and trash emptied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32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Refrigerator and stove are clean.  Kitchen is free of signs of rodents / insects.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33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Trash is emptied.  Housekeeping is adequate.</w:t>
            </w:r>
          </w:p>
        </w:tc>
      </w:tr>
      <w:tr w:rsidR="003E6A02" w:rsidRPr="003E6A02" w:rsidTr="003E6A02">
        <w:trPr>
          <w:trHeight w:val="288"/>
        </w:trPr>
        <w:tc>
          <w:tcPr>
            <w:tcW w:w="451" w:type="dxa"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34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Hallways / stairwells are well-lit, clear of obstructions and free of slip-trip hazards</w:t>
            </w:r>
          </w:p>
        </w:tc>
      </w:tr>
      <w:tr w:rsidR="003E6A02" w:rsidRPr="003E6A02" w:rsidTr="003E6A02">
        <w:trPr>
          <w:trHeight w:val="359"/>
        </w:trPr>
        <w:tc>
          <w:tcPr>
            <w:tcW w:w="451" w:type="dxa"/>
            <w:hideMark/>
          </w:tcPr>
          <w:p w:rsidR="003E6A02" w:rsidRPr="003E6A02" w:rsidRDefault="003E6A02" w:rsidP="003E6A02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E6A02">
              <w:rPr>
                <w:rFonts w:ascii="Franklin Gothic Medium Cond" w:eastAsia="Calibri" w:hAnsi="Franklin Gothic Medium Cond" w:cs="Arial"/>
                <w:sz w:val="20"/>
              </w:rPr>
              <w:t>35</w:t>
            </w:r>
          </w:p>
        </w:tc>
        <w:tc>
          <w:tcPr>
            <w:tcW w:w="817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2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74" w:type="dxa"/>
          </w:tcPr>
          <w:p w:rsidR="003E6A02" w:rsidRPr="003E6A02" w:rsidRDefault="003E6A02" w:rsidP="003E6A02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646" w:type="dxa"/>
            <w:gridSpan w:val="2"/>
            <w:hideMark/>
          </w:tcPr>
          <w:p w:rsidR="003E6A02" w:rsidRPr="003E6A02" w:rsidRDefault="003E6A02" w:rsidP="003E6A02">
            <w:pPr>
              <w:rPr>
                <w:rFonts w:ascii="Franklin Gothic Book" w:eastAsia="Calibri" w:hAnsi="Franklin Gothic Book" w:cs="Arial"/>
                <w:sz w:val="20"/>
              </w:rPr>
            </w:pPr>
            <w:r w:rsidRPr="003E6A02">
              <w:rPr>
                <w:rFonts w:ascii="Franklin Gothic Book" w:eastAsia="Calibri" w:hAnsi="Franklin Gothic Book" w:cs="Arial"/>
                <w:sz w:val="20"/>
              </w:rPr>
              <w:t>Walls, floors, and ceilings are free of water, rodent, or mechanical damage.</w:t>
            </w:r>
          </w:p>
        </w:tc>
      </w:tr>
    </w:tbl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Pr="006E4AB5" w:rsidRDefault="00A805E9" w:rsidP="006E4AB5">
      <w:pPr>
        <w:rPr>
          <w:rFonts w:ascii="Franklin Gothic Book" w:hAnsi="Franklin Gothic Book"/>
          <w:sz w:val="21"/>
        </w:rPr>
      </w:pPr>
    </w:p>
    <w:sectPr w:rsidR="00A805E9" w:rsidRPr="006E4AB5" w:rsidSect="004671F4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02" w:rsidRDefault="003E6A02" w:rsidP="00FD75BF">
      <w:r>
        <w:separator/>
      </w:r>
    </w:p>
  </w:endnote>
  <w:endnote w:type="continuationSeparator" w:id="0">
    <w:p w:rsidR="003E6A02" w:rsidRDefault="003E6A02" w:rsidP="00FD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8284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Default="00FD75BF" w:rsidP="00BB1B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D75BF" w:rsidRDefault="00FD75BF" w:rsidP="00FD7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8"/>
      </w:rPr>
      <w:id w:val="-1793580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Pr="00FD75BF" w:rsidRDefault="00FD75BF" w:rsidP="00A805E9">
        <w:pPr>
          <w:pStyle w:val="Footer"/>
          <w:framePr w:w="238" w:h="301" w:hRule="exact" w:wrap="none" w:vAnchor="text" w:hAnchor="page" w:x="11221" w:y="219"/>
          <w:jc w:val="center"/>
          <w:rPr>
            <w:rStyle w:val="PageNumber"/>
            <w:sz w:val="18"/>
          </w:rPr>
        </w:pPr>
        <w:r w:rsidRPr="00FD75BF">
          <w:rPr>
            <w:rStyle w:val="PageNumber"/>
            <w:sz w:val="18"/>
          </w:rPr>
          <w:fldChar w:fldCharType="begin"/>
        </w:r>
        <w:r w:rsidRPr="00FD75BF">
          <w:rPr>
            <w:rStyle w:val="PageNumber"/>
            <w:sz w:val="18"/>
          </w:rPr>
          <w:instrText xml:space="preserve"> PAGE </w:instrText>
        </w:r>
        <w:r w:rsidRPr="00FD75BF">
          <w:rPr>
            <w:rStyle w:val="PageNumber"/>
            <w:sz w:val="18"/>
          </w:rPr>
          <w:fldChar w:fldCharType="separate"/>
        </w:r>
        <w:r w:rsidR="003E6A02">
          <w:rPr>
            <w:rStyle w:val="PageNumber"/>
            <w:noProof/>
            <w:sz w:val="18"/>
          </w:rPr>
          <w:t>2</w:t>
        </w:r>
        <w:r w:rsidRPr="00FD75BF">
          <w:rPr>
            <w:rStyle w:val="PageNumber"/>
            <w:sz w:val="18"/>
          </w:rPr>
          <w:fldChar w:fldCharType="end"/>
        </w:r>
      </w:p>
    </w:sdtContent>
  </w:sdt>
  <w:p w:rsidR="00FD75BF" w:rsidRPr="00FD75BF" w:rsidRDefault="00A4586B" w:rsidP="00FD75BF">
    <w:pPr>
      <w:pStyle w:val="Footer"/>
      <w:ind w:right="360" w:hanging="63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5053284" wp14:editId="4F590FED">
          <wp:simplePos x="0" y="0"/>
          <wp:positionH relativeFrom="column">
            <wp:posOffset>-400050</wp:posOffset>
          </wp:positionH>
          <wp:positionV relativeFrom="paragraph">
            <wp:posOffset>-36830</wp:posOffset>
          </wp:positionV>
          <wp:extent cx="2011680" cy="377190"/>
          <wp:effectExtent l="0" t="0" r="7620" b="3810"/>
          <wp:wrapTight wrapText="bothSides">
            <wp:wrapPolygon edited="0">
              <wp:start x="0" y="0"/>
              <wp:lineTo x="0" y="20727"/>
              <wp:lineTo x="21477" y="20727"/>
              <wp:lineTo x="2147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A02" w:rsidRPr="00ED17D3" w:rsidRDefault="003E6A02" w:rsidP="003E6A02">
    <w:pPr>
      <w:jc w:val="both"/>
      <w:rPr>
        <w:rFonts w:ascii="Franklin Gothic Medium Cond" w:hAnsi="Franklin Gothic Medium Cond"/>
        <w:i/>
        <w:sz w:val="18"/>
        <w:szCs w:val="18"/>
      </w:rPr>
    </w:pPr>
    <w:r w:rsidRPr="00ED17D3">
      <w:rPr>
        <w:rFonts w:ascii="Franklin Gothic Medium Cond" w:hAnsi="Franklin Gothic Medium Cond" w:cs="Arial"/>
        <w:i/>
        <w:sz w:val="18"/>
        <w:szCs w:val="18"/>
      </w:rPr>
      <w:t>*Write line #’s &amp; comments on back for all “Needs Work” listings, and notify management to initiate required corrective action.</w:t>
    </w:r>
  </w:p>
  <w:p w:rsidR="003E6A02" w:rsidRPr="00ED17D3" w:rsidRDefault="003E6A02" w:rsidP="003E6A02">
    <w:pPr>
      <w:rPr>
        <w:rFonts w:ascii="Franklin Gothic Medium Cond" w:hAnsi="Franklin Gothic Medium Cond"/>
        <w:color w:val="1F497D"/>
        <w:sz w:val="18"/>
        <w:szCs w:val="18"/>
      </w:rPr>
    </w:pPr>
    <w:r w:rsidRPr="00ED17D3">
      <w:rPr>
        <w:rFonts w:ascii="Franklin Gothic Medium Cond" w:hAnsi="Franklin Gothic Medium Cond"/>
        <w:i/>
        <w:iCs/>
        <w:spacing w:val="-2"/>
        <w:sz w:val="18"/>
        <w:szCs w:val="18"/>
      </w:rPr>
      <w:t>This document does not and is not intended to address every loss potential</w:t>
    </w:r>
    <w:r>
      <w:rPr>
        <w:rFonts w:ascii="Franklin Gothic Medium Cond" w:hAnsi="Franklin Gothic Medium Cond"/>
        <w:i/>
        <w:iCs/>
        <w:spacing w:val="-2"/>
        <w:sz w:val="18"/>
        <w:szCs w:val="18"/>
      </w:rPr>
      <w:t>. </w:t>
    </w:r>
    <w:r w:rsidRPr="00ED17D3">
      <w:rPr>
        <w:rFonts w:ascii="Franklin Gothic Medium Cond" w:hAnsi="Franklin Gothic Medium Cond"/>
        <w:i/>
        <w:iCs/>
        <w:spacing w:val="-2"/>
        <w:sz w:val="18"/>
        <w:szCs w:val="18"/>
      </w:rPr>
      <w:t>There may be other conditions that may contain a potential for liability. </w:t>
    </w:r>
  </w:p>
  <w:p w:rsidR="00FD75BF" w:rsidRDefault="0038083F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62EC24E" wp14:editId="39A2FDFB">
          <wp:simplePos x="0" y="0"/>
          <wp:positionH relativeFrom="column">
            <wp:posOffset>-914401</wp:posOffset>
          </wp:positionH>
          <wp:positionV relativeFrom="paragraph">
            <wp:posOffset>415865</wp:posOffset>
          </wp:positionV>
          <wp:extent cx="7789333" cy="2273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 Letterhead 2020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573" cy="228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02" w:rsidRDefault="003E6A02" w:rsidP="00FD75BF">
      <w:r>
        <w:separator/>
      </w:r>
    </w:p>
  </w:footnote>
  <w:footnote w:type="continuationSeparator" w:id="0">
    <w:p w:rsidR="003E6A02" w:rsidRDefault="003E6A02" w:rsidP="00FD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BF" w:rsidRDefault="009C52F4" w:rsidP="00FD75BF">
    <w:pPr>
      <w:pStyle w:val="Header"/>
      <w:ind w:hanging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54E358" wp14:editId="4A9018F7">
          <wp:simplePos x="0" y="0"/>
          <wp:positionH relativeFrom="column">
            <wp:posOffset>-926758</wp:posOffset>
          </wp:positionH>
          <wp:positionV relativeFrom="paragraph">
            <wp:posOffset>42421</wp:posOffset>
          </wp:positionV>
          <wp:extent cx="7769109" cy="659876"/>
          <wp:effectExtent l="0" t="0" r="3810" b="635"/>
          <wp:wrapNone/>
          <wp:docPr id="4" name="Picture 4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AM Letterhead 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8561" cy="68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FE4" w:rsidRPr="00B72FE4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02"/>
    <w:rsid w:val="0000782F"/>
    <w:rsid w:val="000D4681"/>
    <w:rsid w:val="00240D8F"/>
    <w:rsid w:val="00301E1F"/>
    <w:rsid w:val="00331FDB"/>
    <w:rsid w:val="00346F8B"/>
    <w:rsid w:val="0038083F"/>
    <w:rsid w:val="003D4FED"/>
    <w:rsid w:val="003E6A02"/>
    <w:rsid w:val="004671F4"/>
    <w:rsid w:val="004A55C7"/>
    <w:rsid w:val="004F1A95"/>
    <w:rsid w:val="0055084D"/>
    <w:rsid w:val="005C0520"/>
    <w:rsid w:val="006E4AB5"/>
    <w:rsid w:val="0086110B"/>
    <w:rsid w:val="008708EB"/>
    <w:rsid w:val="008D5C6C"/>
    <w:rsid w:val="00902556"/>
    <w:rsid w:val="00902803"/>
    <w:rsid w:val="009A1F82"/>
    <w:rsid w:val="009C52F4"/>
    <w:rsid w:val="00A4586B"/>
    <w:rsid w:val="00A805E9"/>
    <w:rsid w:val="00B72FE4"/>
    <w:rsid w:val="00C173F5"/>
    <w:rsid w:val="00C92BA3"/>
    <w:rsid w:val="00CC02DD"/>
    <w:rsid w:val="00DE7E7A"/>
    <w:rsid w:val="00DF276D"/>
    <w:rsid w:val="00E21CFC"/>
    <w:rsid w:val="00E461EE"/>
    <w:rsid w:val="00E64530"/>
    <w:rsid w:val="00F37180"/>
    <w:rsid w:val="00F67872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093BB"/>
  <w15:chartTrackingRefBased/>
  <w15:docId w15:val="{6CFB4DD7-0142-4FEB-9B83-2D93D482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5BF"/>
  </w:style>
  <w:style w:type="paragraph" w:styleId="Footer">
    <w:name w:val="footer"/>
    <w:basedOn w:val="Normal"/>
    <w:link w:val="Foot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5BF"/>
  </w:style>
  <w:style w:type="paragraph" w:customStyle="1" w:styleId="BasicParagraph">
    <w:name w:val="[Basic Paragraph]"/>
    <w:basedOn w:val="Normal"/>
    <w:uiPriority w:val="99"/>
    <w:rsid w:val="00FD75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D75BF"/>
  </w:style>
  <w:style w:type="paragraph" w:styleId="BalloonText">
    <w:name w:val="Balloon Text"/>
    <w:basedOn w:val="Normal"/>
    <w:link w:val="BalloonTextChar"/>
    <w:uiPriority w:val="99"/>
    <w:semiHidden/>
    <w:unhideWhenUsed/>
    <w:rsid w:val="00B72F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E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E6A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3E6A0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file3\share\Z%20System%20Tools\Macros\_TEMPLATES\Autonew%20Templates\JAM\Risk%20Control\Letterhead%20Templates\RC%20Camden%20Ltr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RC Camden LtrLogo</Template>
  <TotalTime>11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Sweeney</dc:creator>
  <cp:keywords/>
  <dc:description/>
  <cp:lastModifiedBy>Kristina Sweeney</cp:lastModifiedBy>
  <cp:revision>1</cp:revision>
  <dcterms:created xsi:type="dcterms:W3CDTF">2021-03-04T17:40:00Z</dcterms:created>
  <dcterms:modified xsi:type="dcterms:W3CDTF">2021-03-04T17:51:00Z</dcterms:modified>
</cp:coreProperties>
</file>