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8C6A" w14:textId="73B685C4" w:rsidR="000E5E02" w:rsidRPr="000E5E02" w:rsidRDefault="00C77589" w:rsidP="000E5E02">
      <w:pPr>
        <w:jc w:val="center"/>
        <w:rPr>
          <w:rFonts w:ascii="Times New Roman" w:hAnsi="Times New Roman" w:cs="Times New Roman"/>
          <w:b/>
          <w:sz w:val="24"/>
          <w:szCs w:val="24"/>
        </w:rPr>
      </w:pPr>
      <w:r>
        <w:rPr>
          <w:rFonts w:ascii="Times New Roman" w:hAnsi="Times New Roman" w:cs="Times New Roman"/>
          <w:b/>
          <w:sz w:val="24"/>
          <w:szCs w:val="24"/>
        </w:rPr>
        <w:t>Emergency Scene</w:t>
      </w:r>
      <w:r w:rsidR="008A7962">
        <w:rPr>
          <w:rFonts w:ascii="Times New Roman" w:hAnsi="Times New Roman" w:cs="Times New Roman"/>
          <w:b/>
          <w:sz w:val="24"/>
          <w:szCs w:val="24"/>
        </w:rPr>
        <w:t xml:space="preserve"> </w:t>
      </w:r>
      <w:r>
        <w:rPr>
          <w:rFonts w:ascii="Times New Roman" w:hAnsi="Times New Roman" w:cs="Times New Roman"/>
          <w:b/>
          <w:sz w:val="24"/>
          <w:szCs w:val="24"/>
        </w:rPr>
        <w:t xml:space="preserve">Accountability </w:t>
      </w:r>
      <w:r w:rsidR="001F1AA6">
        <w:rPr>
          <w:rFonts w:ascii="Times New Roman" w:hAnsi="Times New Roman" w:cs="Times New Roman"/>
          <w:b/>
          <w:sz w:val="24"/>
          <w:szCs w:val="24"/>
        </w:rPr>
        <w:t xml:space="preserve">for EMS </w:t>
      </w:r>
      <w:r w:rsidR="000E5E02" w:rsidRPr="000E5E02">
        <w:rPr>
          <w:rFonts w:ascii="Times New Roman" w:hAnsi="Times New Roman" w:cs="Times New Roman"/>
          <w:b/>
          <w:sz w:val="24"/>
          <w:szCs w:val="24"/>
        </w:rPr>
        <w:t>Model</w:t>
      </w:r>
      <w:r w:rsidR="00575CB6">
        <w:rPr>
          <w:rFonts w:ascii="Times New Roman" w:hAnsi="Times New Roman" w:cs="Times New Roman"/>
          <w:b/>
          <w:sz w:val="24"/>
          <w:szCs w:val="24"/>
        </w:rPr>
        <w:t xml:space="preserve"> </w:t>
      </w:r>
      <w:r w:rsidR="00EA44B8">
        <w:rPr>
          <w:rFonts w:ascii="Times New Roman" w:hAnsi="Times New Roman" w:cs="Times New Roman"/>
          <w:b/>
          <w:sz w:val="24"/>
          <w:szCs w:val="24"/>
        </w:rPr>
        <w:t>Policy</w:t>
      </w:r>
    </w:p>
    <w:p w14:paraId="2DB6B60C" w14:textId="461CA395" w:rsidR="00512CEE" w:rsidRDefault="0006041C" w:rsidP="00EA44B8">
      <w:pPr>
        <w:jc w:val="center"/>
        <w:rPr>
          <w:rFonts w:ascii="Times New Roman" w:hAnsi="Times New Roman" w:cs="Times New Roman"/>
          <w:i/>
          <w:color w:val="FF0000"/>
          <w:sz w:val="24"/>
          <w:szCs w:val="24"/>
        </w:rPr>
      </w:pPr>
      <w:r w:rsidRPr="0006041C">
        <w:rPr>
          <w:rFonts w:ascii="Times New Roman" w:hAnsi="Times New Roman" w:cs="Times New Roman"/>
          <w:i/>
          <w:color w:val="FF0000"/>
          <w:sz w:val="24"/>
          <w:szCs w:val="24"/>
        </w:rPr>
        <w:t>This model</w:t>
      </w:r>
      <w:r w:rsidR="00F15C6A">
        <w:rPr>
          <w:rFonts w:ascii="Times New Roman" w:hAnsi="Times New Roman" w:cs="Times New Roman"/>
          <w:i/>
          <w:color w:val="FF0000"/>
          <w:sz w:val="24"/>
          <w:szCs w:val="24"/>
        </w:rPr>
        <w:t xml:space="preserve"> </w:t>
      </w:r>
      <w:r w:rsidR="00EA44B8">
        <w:rPr>
          <w:rFonts w:ascii="Times New Roman" w:hAnsi="Times New Roman" w:cs="Times New Roman"/>
          <w:i/>
          <w:color w:val="FF0000"/>
          <w:sz w:val="24"/>
          <w:szCs w:val="24"/>
        </w:rPr>
        <w:t>policy</w:t>
      </w:r>
      <w:r w:rsidR="00F15C6A">
        <w:rPr>
          <w:rFonts w:ascii="Times New Roman" w:hAnsi="Times New Roman" w:cs="Times New Roman"/>
          <w:i/>
          <w:color w:val="FF0000"/>
          <w:sz w:val="24"/>
          <w:szCs w:val="24"/>
        </w:rPr>
        <w:t xml:space="preserve"> for fire and EMS agencies</w:t>
      </w:r>
      <w:r w:rsidRPr="0006041C">
        <w:rPr>
          <w:rFonts w:ascii="Times New Roman" w:hAnsi="Times New Roman" w:cs="Times New Roman"/>
          <w:i/>
          <w:color w:val="FF0000"/>
          <w:sz w:val="24"/>
          <w:szCs w:val="24"/>
        </w:rPr>
        <w:t xml:space="preserve"> is intended for general information purposes only.  It should not be construed as legal advice or legal opinion regarding any specific or factual situation.  </w:t>
      </w:r>
      <w:r w:rsidR="0043129B">
        <w:rPr>
          <w:rFonts w:ascii="Times New Roman" w:hAnsi="Times New Roman" w:cs="Times New Roman"/>
          <w:i/>
          <w:color w:val="FF0000"/>
          <w:sz w:val="24"/>
          <w:szCs w:val="24"/>
        </w:rPr>
        <w:t>F</w:t>
      </w:r>
      <w:r w:rsidRPr="0006041C">
        <w:rPr>
          <w:rFonts w:ascii="Times New Roman" w:hAnsi="Times New Roman" w:cs="Times New Roman"/>
          <w:i/>
          <w:color w:val="FF0000"/>
          <w:sz w:val="24"/>
          <w:szCs w:val="24"/>
        </w:rPr>
        <w:t xml:space="preserve">ollow your organization’s policies and procedures as presented by </w:t>
      </w:r>
      <w:r w:rsidR="008E3075">
        <w:rPr>
          <w:rFonts w:ascii="Times New Roman" w:hAnsi="Times New Roman" w:cs="Times New Roman"/>
          <w:i/>
          <w:color w:val="FF0000"/>
          <w:sz w:val="24"/>
          <w:szCs w:val="24"/>
        </w:rPr>
        <w:t>your managers</w:t>
      </w:r>
      <w:r w:rsidRPr="0006041C">
        <w:rPr>
          <w:rFonts w:ascii="Times New Roman" w:hAnsi="Times New Roman" w:cs="Times New Roman"/>
          <w:i/>
          <w:color w:val="FF0000"/>
          <w:sz w:val="24"/>
          <w:szCs w:val="24"/>
        </w:rPr>
        <w:t xml:space="preserve">.  </w:t>
      </w:r>
    </w:p>
    <w:p w14:paraId="7776BD42" w14:textId="294DB512" w:rsidR="00F723A9" w:rsidRPr="0006041C" w:rsidRDefault="00D84E5E" w:rsidP="0006041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This model policy uses the word department.  If this policy is for a </w:t>
      </w:r>
      <w:r w:rsidR="00FD4A30">
        <w:rPr>
          <w:rFonts w:ascii="Times New Roman" w:hAnsi="Times New Roman" w:cs="Times New Roman"/>
          <w:i/>
          <w:color w:val="FF0000"/>
          <w:sz w:val="24"/>
          <w:szCs w:val="24"/>
        </w:rPr>
        <w:t xml:space="preserve">different type of agency (district, squad, or company), </w:t>
      </w:r>
      <w:r w:rsidR="00E333C9">
        <w:rPr>
          <w:rFonts w:ascii="Times New Roman" w:hAnsi="Times New Roman" w:cs="Times New Roman"/>
          <w:i/>
          <w:color w:val="FF0000"/>
          <w:sz w:val="24"/>
          <w:szCs w:val="24"/>
        </w:rPr>
        <w:t>use the ‘Replace’ function to change.</w:t>
      </w:r>
    </w:p>
    <w:p w14:paraId="104788A8" w14:textId="77777777" w:rsidR="000E5E02" w:rsidRDefault="000E5E02">
      <w:pPr>
        <w:rPr>
          <w:rFonts w:ascii="Times New Roman" w:hAnsi="Times New Roman" w:cs="Times New Roman"/>
          <w:sz w:val="24"/>
          <w:szCs w:val="24"/>
        </w:rPr>
      </w:pPr>
      <w:r w:rsidRPr="000E5E02">
        <w:rPr>
          <w:rFonts w:ascii="Times New Roman" w:hAnsi="Times New Roman" w:cs="Times New Roman"/>
          <w:b/>
          <w:sz w:val="24"/>
          <w:szCs w:val="24"/>
        </w:rPr>
        <w:t>Purpose</w:t>
      </w:r>
      <w:r>
        <w:rPr>
          <w:rFonts w:ascii="Times New Roman" w:hAnsi="Times New Roman" w:cs="Times New Roman"/>
          <w:sz w:val="24"/>
          <w:szCs w:val="24"/>
        </w:rPr>
        <w:t>:</w:t>
      </w:r>
    </w:p>
    <w:p w14:paraId="55B2B8E2" w14:textId="24FA0F48" w:rsidR="00B14F99" w:rsidRDefault="00992B1B" w:rsidP="00B14F99">
      <w:pPr>
        <w:rPr>
          <w:rFonts w:ascii="Times New Roman" w:hAnsi="Times New Roman" w:cs="Times New Roman"/>
          <w:sz w:val="24"/>
          <w:szCs w:val="24"/>
        </w:rPr>
      </w:pPr>
      <w:r w:rsidRPr="00992B1B">
        <w:rPr>
          <w:rFonts w:ascii="Times New Roman" w:hAnsi="Times New Roman" w:cs="Times New Roman"/>
          <w:sz w:val="24"/>
          <w:szCs w:val="24"/>
        </w:rPr>
        <w:t xml:space="preserve">This policy establishes requirements for </w:t>
      </w:r>
      <w:r w:rsidR="009377C2" w:rsidRPr="009377C2">
        <w:rPr>
          <w:rFonts w:ascii="Times New Roman" w:hAnsi="Times New Roman" w:cs="Times New Roman"/>
          <w:color w:val="FF0000"/>
          <w:sz w:val="24"/>
          <w:szCs w:val="24"/>
        </w:rPr>
        <w:t xml:space="preserve">insert agency name </w:t>
      </w:r>
      <w:r w:rsidRPr="00992B1B">
        <w:rPr>
          <w:rFonts w:ascii="Times New Roman" w:hAnsi="Times New Roman" w:cs="Times New Roman"/>
          <w:sz w:val="24"/>
          <w:szCs w:val="24"/>
        </w:rPr>
        <w:t xml:space="preserve">personnel to operate within the Incident Command System (ICS) at all emergency scenes and to comply with New Jersey's personnel accountability requirements. It is the policy of </w:t>
      </w:r>
      <w:r w:rsidR="00886AA4" w:rsidRPr="009377C2">
        <w:rPr>
          <w:rFonts w:ascii="Times New Roman" w:hAnsi="Times New Roman" w:cs="Times New Roman"/>
          <w:color w:val="FF0000"/>
          <w:sz w:val="24"/>
          <w:szCs w:val="24"/>
        </w:rPr>
        <w:t xml:space="preserve">insert agency name </w:t>
      </w:r>
      <w:r w:rsidRPr="00992B1B">
        <w:rPr>
          <w:rFonts w:ascii="Times New Roman" w:hAnsi="Times New Roman" w:cs="Times New Roman"/>
          <w:sz w:val="24"/>
          <w:szCs w:val="24"/>
        </w:rPr>
        <w:t>to protect the safety of its personnel by ensuring</w:t>
      </w:r>
      <w:r w:rsidR="00164387">
        <w:rPr>
          <w:rFonts w:ascii="Times New Roman" w:hAnsi="Times New Roman" w:cs="Times New Roman"/>
          <w:sz w:val="24"/>
          <w:szCs w:val="24"/>
        </w:rPr>
        <w:t xml:space="preserve"> that</w:t>
      </w:r>
      <w:r w:rsidRPr="00992B1B">
        <w:rPr>
          <w:rFonts w:ascii="Times New Roman" w:hAnsi="Times New Roman" w:cs="Times New Roman"/>
          <w:sz w:val="24"/>
          <w:szCs w:val="24"/>
        </w:rPr>
        <w:t xml:space="preserve"> members are accounted for during emergency operations.</w:t>
      </w:r>
    </w:p>
    <w:p w14:paraId="37D014BB" w14:textId="77777777" w:rsidR="00F441B9" w:rsidRDefault="00F441B9">
      <w:pPr>
        <w:rPr>
          <w:rFonts w:ascii="Times New Roman" w:hAnsi="Times New Roman" w:cs="Times New Roman"/>
          <w:b/>
          <w:sz w:val="24"/>
          <w:szCs w:val="24"/>
        </w:rPr>
      </w:pPr>
      <w:r>
        <w:rPr>
          <w:rFonts w:ascii="Times New Roman" w:hAnsi="Times New Roman" w:cs="Times New Roman"/>
          <w:b/>
          <w:sz w:val="24"/>
          <w:szCs w:val="24"/>
        </w:rPr>
        <w:t>References:</w:t>
      </w:r>
    </w:p>
    <w:p w14:paraId="4A94000E" w14:textId="77777777" w:rsidR="00D61C9D" w:rsidRPr="00D61C9D" w:rsidRDefault="00D61C9D" w:rsidP="00D61C9D">
      <w:pPr>
        <w:rPr>
          <w:rFonts w:ascii="Times New Roman" w:hAnsi="Times New Roman" w:cs="Times New Roman"/>
          <w:bCs/>
          <w:sz w:val="24"/>
          <w:szCs w:val="24"/>
        </w:rPr>
      </w:pPr>
      <w:r w:rsidRPr="00D61C9D">
        <w:rPr>
          <w:rFonts w:ascii="Times New Roman" w:hAnsi="Times New Roman" w:cs="Times New Roman"/>
          <w:bCs/>
          <w:sz w:val="24"/>
          <w:szCs w:val="24"/>
        </w:rPr>
        <w:t xml:space="preserve">New Jersey Governor's Executive Order 248 (Murphy, </w:t>
      </w:r>
      <w:proofErr w:type="gramStart"/>
      <w:r w:rsidRPr="00D61C9D">
        <w:rPr>
          <w:rFonts w:ascii="Times New Roman" w:hAnsi="Times New Roman" w:cs="Times New Roman"/>
          <w:bCs/>
          <w:sz w:val="24"/>
          <w:szCs w:val="24"/>
        </w:rPr>
        <w:t>2021) —</w:t>
      </w:r>
      <w:proofErr w:type="gramEnd"/>
      <w:r w:rsidRPr="00D61C9D">
        <w:rPr>
          <w:rFonts w:ascii="Times New Roman" w:hAnsi="Times New Roman" w:cs="Times New Roman"/>
          <w:bCs/>
          <w:sz w:val="24"/>
          <w:szCs w:val="24"/>
        </w:rPr>
        <w:t xml:space="preserve"> NIMS as the State standard for incident management</w:t>
      </w:r>
    </w:p>
    <w:p w14:paraId="2AD2ED4F" w14:textId="77777777" w:rsidR="00D61C9D" w:rsidRPr="00D61C9D" w:rsidRDefault="00D61C9D" w:rsidP="00D61C9D">
      <w:pPr>
        <w:rPr>
          <w:rFonts w:ascii="Times New Roman" w:hAnsi="Times New Roman" w:cs="Times New Roman"/>
          <w:bCs/>
          <w:sz w:val="24"/>
          <w:szCs w:val="24"/>
        </w:rPr>
      </w:pPr>
      <w:r w:rsidRPr="00D61C9D">
        <w:rPr>
          <w:rFonts w:ascii="Times New Roman" w:hAnsi="Times New Roman" w:cs="Times New Roman"/>
          <w:bCs/>
          <w:sz w:val="24"/>
          <w:szCs w:val="24"/>
        </w:rPr>
        <w:t>NJOEM Directive NJOEM-10 (</w:t>
      </w:r>
      <w:proofErr w:type="gramStart"/>
      <w:r w:rsidRPr="00D61C9D">
        <w:rPr>
          <w:rFonts w:ascii="Times New Roman" w:hAnsi="Times New Roman" w:cs="Times New Roman"/>
          <w:bCs/>
          <w:sz w:val="24"/>
          <w:szCs w:val="24"/>
        </w:rPr>
        <w:t>2022) —</w:t>
      </w:r>
      <w:proofErr w:type="gramEnd"/>
      <w:r w:rsidRPr="00D61C9D">
        <w:rPr>
          <w:rFonts w:ascii="Times New Roman" w:hAnsi="Times New Roman" w:cs="Times New Roman"/>
          <w:bCs/>
          <w:sz w:val="24"/>
          <w:szCs w:val="24"/>
        </w:rPr>
        <w:t xml:space="preserve"> Mandatory use of ICS for all incidents and planned events</w:t>
      </w:r>
    </w:p>
    <w:p w14:paraId="78E6A977" w14:textId="77777777" w:rsidR="00D61C9D" w:rsidRPr="00D61C9D" w:rsidRDefault="00D61C9D" w:rsidP="00D61C9D">
      <w:pPr>
        <w:rPr>
          <w:rFonts w:ascii="Times New Roman" w:hAnsi="Times New Roman" w:cs="Times New Roman"/>
          <w:bCs/>
          <w:sz w:val="24"/>
          <w:szCs w:val="24"/>
        </w:rPr>
      </w:pPr>
      <w:r w:rsidRPr="00D61C9D">
        <w:rPr>
          <w:rFonts w:ascii="Times New Roman" w:hAnsi="Times New Roman" w:cs="Times New Roman"/>
          <w:bCs/>
          <w:sz w:val="24"/>
          <w:szCs w:val="24"/>
        </w:rPr>
        <w:t>NJOEM Directive NJOEM-1 (</w:t>
      </w:r>
      <w:proofErr w:type="gramStart"/>
      <w:r w:rsidRPr="00D61C9D">
        <w:rPr>
          <w:rFonts w:ascii="Times New Roman" w:hAnsi="Times New Roman" w:cs="Times New Roman"/>
          <w:bCs/>
          <w:sz w:val="24"/>
          <w:szCs w:val="24"/>
        </w:rPr>
        <w:t>2021) —</w:t>
      </w:r>
      <w:proofErr w:type="gramEnd"/>
      <w:r w:rsidRPr="00D61C9D">
        <w:rPr>
          <w:rFonts w:ascii="Times New Roman" w:hAnsi="Times New Roman" w:cs="Times New Roman"/>
          <w:bCs/>
          <w:sz w:val="24"/>
          <w:szCs w:val="24"/>
        </w:rPr>
        <w:t xml:space="preserve"> NIMS training requirements for emergency response providers</w:t>
      </w:r>
    </w:p>
    <w:p w14:paraId="44003C28" w14:textId="77777777" w:rsidR="00D61C9D" w:rsidRPr="00D61C9D" w:rsidRDefault="00D61C9D" w:rsidP="00D61C9D">
      <w:pPr>
        <w:rPr>
          <w:rFonts w:ascii="Times New Roman" w:hAnsi="Times New Roman" w:cs="Times New Roman"/>
          <w:bCs/>
          <w:sz w:val="24"/>
          <w:szCs w:val="24"/>
        </w:rPr>
      </w:pPr>
      <w:r w:rsidRPr="00D61C9D">
        <w:rPr>
          <w:rFonts w:ascii="Times New Roman" w:hAnsi="Times New Roman" w:cs="Times New Roman"/>
          <w:bCs/>
          <w:sz w:val="24"/>
          <w:szCs w:val="24"/>
        </w:rPr>
        <w:t>New Jersey EMS Clinical Practice Protocols (2025), NJDOH/OEMS — ICS for all responses and scene management; off-duty EMS personnel restrictions</w:t>
      </w:r>
    </w:p>
    <w:p w14:paraId="5810A32C" w14:textId="77777777" w:rsidR="00D61C9D" w:rsidRPr="00D61C9D" w:rsidRDefault="00D61C9D" w:rsidP="00D61C9D">
      <w:pPr>
        <w:rPr>
          <w:rFonts w:ascii="Times New Roman" w:hAnsi="Times New Roman" w:cs="Times New Roman"/>
          <w:bCs/>
          <w:sz w:val="24"/>
          <w:szCs w:val="24"/>
        </w:rPr>
      </w:pPr>
      <w:r w:rsidRPr="00D61C9D">
        <w:rPr>
          <w:rFonts w:ascii="Times New Roman" w:hAnsi="Times New Roman" w:cs="Times New Roman"/>
          <w:bCs/>
          <w:sz w:val="24"/>
          <w:szCs w:val="24"/>
        </w:rPr>
        <w:t>N.J.A.C. 8:41-1.3 — ALS program accountability for crewmember actions [for ALS agencies]</w:t>
      </w:r>
    </w:p>
    <w:p w14:paraId="1150A442" w14:textId="77777777" w:rsidR="00D61C9D" w:rsidRPr="00D61C9D" w:rsidRDefault="00D61C9D" w:rsidP="00D61C9D">
      <w:pPr>
        <w:rPr>
          <w:rFonts w:ascii="Times New Roman" w:hAnsi="Times New Roman" w:cs="Times New Roman"/>
          <w:bCs/>
          <w:sz w:val="24"/>
          <w:szCs w:val="24"/>
        </w:rPr>
      </w:pPr>
      <w:r w:rsidRPr="00D61C9D">
        <w:rPr>
          <w:rFonts w:ascii="Times New Roman" w:hAnsi="Times New Roman" w:cs="Times New Roman"/>
          <w:bCs/>
          <w:sz w:val="24"/>
          <w:szCs w:val="24"/>
        </w:rPr>
        <w:t>N.J.A.C. 5:75-2.4 — Personnel accountability at emergency incidents</w:t>
      </w:r>
    </w:p>
    <w:p w14:paraId="6804ABCE" w14:textId="27D71035" w:rsidR="00F441B9" w:rsidRPr="00F441B9" w:rsidRDefault="00D61C9D">
      <w:pPr>
        <w:rPr>
          <w:rFonts w:ascii="Times New Roman" w:hAnsi="Times New Roman" w:cs="Times New Roman"/>
          <w:bCs/>
          <w:sz w:val="24"/>
          <w:szCs w:val="24"/>
        </w:rPr>
      </w:pPr>
      <w:r w:rsidRPr="00D61C9D">
        <w:rPr>
          <w:rFonts w:ascii="Times New Roman" w:hAnsi="Times New Roman" w:cs="Times New Roman"/>
          <w:bCs/>
          <w:sz w:val="24"/>
          <w:szCs w:val="24"/>
        </w:rPr>
        <w:t>NFPA 1561 / NFPA 1550 — Emergency Services Incident Management System and Command Safety</w:t>
      </w:r>
    </w:p>
    <w:p w14:paraId="15020B98" w14:textId="77777777" w:rsidR="00741182" w:rsidRPr="00F1640B" w:rsidRDefault="00741182" w:rsidP="00741182">
      <w:pPr>
        <w:rPr>
          <w:rFonts w:ascii="Times New Roman" w:hAnsi="Times New Roman" w:cs="Times New Roman"/>
          <w:b/>
          <w:sz w:val="24"/>
          <w:szCs w:val="24"/>
        </w:rPr>
      </w:pPr>
      <w:r>
        <w:rPr>
          <w:rFonts w:ascii="Times New Roman" w:hAnsi="Times New Roman" w:cs="Times New Roman"/>
          <w:b/>
          <w:sz w:val="24"/>
          <w:szCs w:val="24"/>
        </w:rPr>
        <w:t>Roles &amp; Responsibilities:</w:t>
      </w:r>
    </w:p>
    <w:p w14:paraId="0A83840A" w14:textId="29416B54" w:rsidR="00741182" w:rsidRDefault="008838F4" w:rsidP="00741182">
      <w:pPr>
        <w:rPr>
          <w:rFonts w:ascii="Times New Roman" w:hAnsi="Times New Roman" w:cs="Times New Roman"/>
          <w:sz w:val="24"/>
          <w:szCs w:val="24"/>
        </w:rPr>
      </w:pPr>
      <w:r w:rsidRPr="004263D7">
        <w:rPr>
          <w:rFonts w:ascii="Times New Roman" w:hAnsi="Times New Roman" w:cs="Times New Roman"/>
          <w:color w:val="FF0000"/>
          <w:sz w:val="24"/>
          <w:szCs w:val="24"/>
        </w:rPr>
        <w:t xml:space="preserve">Insert agency chief officer </w:t>
      </w:r>
      <w:r>
        <w:rPr>
          <w:rFonts w:ascii="Times New Roman" w:hAnsi="Times New Roman" w:cs="Times New Roman"/>
          <w:sz w:val="24"/>
          <w:szCs w:val="24"/>
        </w:rPr>
        <w:t>shall be responsible for the implementation, review, and enforcement of this policy.</w:t>
      </w:r>
    </w:p>
    <w:p w14:paraId="2E2FEC42" w14:textId="6FF3885E" w:rsidR="00F441B9" w:rsidRPr="00F441B9" w:rsidRDefault="008838F4">
      <w:pPr>
        <w:rPr>
          <w:rFonts w:ascii="Times New Roman" w:hAnsi="Times New Roman" w:cs="Times New Roman"/>
          <w:bCs/>
          <w:sz w:val="24"/>
          <w:szCs w:val="24"/>
        </w:rPr>
      </w:pPr>
      <w:r>
        <w:rPr>
          <w:rFonts w:ascii="Times New Roman" w:hAnsi="Times New Roman" w:cs="Times New Roman"/>
          <w:bCs/>
          <w:sz w:val="24"/>
          <w:szCs w:val="24"/>
        </w:rPr>
        <w:t>The Training Officer shall be responsible for providing or scheduling training in compliance with Training required later in this policy</w:t>
      </w:r>
    </w:p>
    <w:p w14:paraId="07D840F3" w14:textId="3FC65798" w:rsidR="00F441B9" w:rsidRDefault="00F441B9">
      <w:pPr>
        <w:rPr>
          <w:rFonts w:ascii="Times New Roman" w:hAnsi="Times New Roman" w:cs="Times New Roman"/>
          <w:b/>
          <w:sz w:val="24"/>
          <w:szCs w:val="24"/>
        </w:rPr>
      </w:pPr>
      <w:r>
        <w:rPr>
          <w:rFonts w:ascii="Times New Roman" w:hAnsi="Times New Roman" w:cs="Times New Roman"/>
          <w:b/>
          <w:sz w:val="24"/>
          <w:szCs w:val="24"/>
        </w:rPr>
        <w:t>Procedures:</w:t>
      </w:r>
    </w:p>
    <w:p w14:paraId="71E0EDBA" w14:textId="4C1A512B"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 xml:space="preserve">ICS COMPLIANCE </w:t>
      </w:r>
      <w:r w:rsidR="003D5477">
        <w:rPr>
          <w:rFonts w:ascii="Times New Roman" w:hAnsi="Times New Roman" w:cs="Times New Roman"/>
          <w:b/>
          <w:bCs/>
          <w:sz w:val="24"/>
          <w:szCs w:val="24"/>
        </w:rPr>
        <w:t>AT</w:t>
      </w:r>
      <w:r w:rsidRPr="00A6209A">
        <w:rPr>
          <w:rFonts w:ascii="Times New Roman" w:hAnsi="Times New Roman" w:cs="Times New Roman"/>
          <w:b/>
          <w:bCs/>
          <w:sz w:val="24"/>
          <w:szCs w:val="24"/>
        </w:rPr>
        <w:t xml:space="preserve"> ALL INCIDENTS</w:t>
      </w:r>
    </w:p>
    <w:p w14:paraId="545A84FE" w14:textId="2839C2A6"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 xml:space="preserve">All </w:t>
      </w:r>
      <w:r w:rsidR="00557E0C" w:rsidRPr="009377C2">
        <w:rPr>
          <w:rFonts w:ascii="Times New Roman" w:hAnsi="Times New Roman" w:cs="Times New Roman"/>
          <w:color w:val="FF0000"/>
          <w:sz w:val="24"/>
          <w:szCs w:val="24"/>
        </w:rPr>
        <w:t xml:space="preserve">insert agency name </w:t>
      </w:r>
      <w:r w:rsidRPr="00A6209A">
        <w:rPr>
          <w:rFonts w:ascii="Times New Roman" w:hAnsi="Times New Roman" w:cs="Times New Roman"/>
          <w:bCs/>
          <w:sz w:val="24"/>
          <w:szCs w:val="24"/>
        </w:rPr>
        <w:t xml:space="preserve">personnel and apparatus shall operate within the Incident Command System (ICS) at all emergency incidents, consistent with the National Incident Management </w:t>
      </w:r>
      <w:r w:rsidRPr="00A6209A">
        <w:rPr>
          <w:rFonts w:ascii="Times New Roman" w:hAnsi="Times New Roman" w:cs="Times New Roman"/>
          <w:bCs/>
          <w:sz w:val="24"/>
          <w:szCs w:val="24"/>
        </w:rPr>
        <w:lastRenderedPageBreak/>
        <w:t>System (NIMS) and NJOEM Directive NJOEM-10 (2022). ICS shall be used for all responses and scene management, regardless of incident size or complexity.</w:t>
      </w:r>
    </w:p>
    <w:p w14:paraId="2FACD559" w14:textId="73DF9230"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PROHIBITION ON SELF-DEPLOYMENT</w:t>
      </w:r>
    </w:p>
    <w:p w14:paraId="14817F57" w14:textId="13343511"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 xml:space="preserve">No member of </w:t>
      </w:r>
      <w:r w:rsidR="009D3D0F" w:rsidRPr="009377C2">
        <w:rPr>
          <w:rFonts w:ascii="Times New Roman" w:hAnsi="Times New Roman" w:cs="Times New Roman"/>
          <w:color w:val="FF0000"/>
          <w:sz w:val="24"/>
          <w:szCs w:val="24"/>
        </w:rPr>
        <w:t xml:space="preserve">insert agency name </w:t>
      </w:r>
      <w:r w:rsidRPr="00A6209A">
        <w:rPr>
          <w:rFonts w:ascii="Times New Roman" w:hAnsi="Times New Roman" w:cs="Times New Roman"/>
          <w:bCs/>
          <w:sz w:val="24"/>
          <w:szCs w:val="24"/>
        </w:rPr>
        <w:t xml:space="preserve">shall respond to the scene of an incident, including any staging area, without a specific request for response from </w:t>
      </w:r>
      <w:r w:rsidR="002E51A2" w:rsidRPr="002E51A2">
        <w:rPr>
          <w:rFonts w:ascii="Times New Roman" w:hAnsi="Times New Roman" w:cs="Times New Roman"/>
          <w:bCs/>
          <w:color w:val="FF0000"/>
          <w:sz w:val="24"/>
          <w:szCs w:val="24"/>
        </w:rPr>
        <w:t>insert dispatch agency name</w:t>
      </w:r>
      <w:r w:rsidRPr="00A6209A">
        <w:rPr>
          <w:rFonts w:ascii="Times New Roman" w:hAnsi="Times New Roman" w:cs="Times New Roman"/>
          <w:bCs/>
          <w:sz w:val="24"/>
          <w:szCs w:val="24"/>
        </w:rPr>
        <w:t xml:space="preserve"> or from the Incident Commander of the incident. Self-deployment of personnel or apparatus is strictly prohibited.</w:t>
      </w:r>
    </w:p>
    <w:p w14:paraId="46FEF570" w14:textId="77777777" w:rsidR="00A6209A" w:rsidRPr="00A6209A" w:rsidRDefault="00A6209A" w:rsidP="00D44DB8">
      <w:pPr>
        <w:spacing w:after="0"/>
        <w:rPr>
          <w:rFonts w:ascii="Times New Roman" w:hAnsi="Times New Roman" w:cs="Times New Roman"/>
          <w:bCs/>
          <w:sz w:val="24"/>
          <w:szCs w:val="24"/>
        </w:rPr>
      </w:pPr>
      <w:r w:rsidRPr="00A6209A">
        <w:rPr>
          <w:rFonts w:ascii="Times New Roman" w:hAnsi="Times New Roman" w:cs="Times New Roman"/>
          <w:bCs/>
          <w:sz w:val="24"/>
          <w:szCs w:val="24"/>
        </w:rPr>
        <w:t>This prohibition applies to:</w:t>
      </w:r>
    </w:p>
    <w:p w14:paraId="3E1A9271" w14:textId="77777777" w:rsidR="00A6209A" w:rsidRPr="00BB50BC" w:rsidRDefault="00A6209A" w:rsidP="00BB50BC">
      <w:pPr>
        <w:pStyle w:val="ListParagraph"/>
        <w:numPr>
          <w:ilvl w:val="0"/>
          <w:numId w:val="23"/>
        </w:numPr>
        <w:rPr>
          <w:rFonts w:ascii="Times New Roman" w:hAnsi="Times New Roman" w:cs="Times New Roman"/>
          <w:bCs/>
          <w:sz w:val="24"/>
          <w:szCs w:val="24"/>
        </w:rPr>
      </w:pPr>
      <w:r w:rsidRPr="00BB50BC">
        <w:rPr>
          <w:rFonts w:ascii="Times New Roman" w:hAnsi="Times New Roman" w:cs="Times New Roman"/>
          <w:bCs/>
          <w:sz w:val="24"/>
          <w:szCs w:val="24"/>
        </w:rPr>
        <w:t>On-duty personnel and apparatus responding without dispatch authorization</w:t>
      </w:r>
    </w:p>
    <w:p w14:paraId="1C70E134" w14:textId="77777777" w:rsidR="00A6209A" w:rsidRPr="00BB50BC" w:rsidRDefault="00A6209A" w:rsidP="00BB50BC">
      <w:pPr>
        <w:pStyle w:val="ListParagraph"/>
        <w:numPr>
          <w:ilvl w:val="0"/>
          <w:numId w:val="23"/>
        </w:numPr>
        <w:rPr>
          <w:rFonts w:ascii="Times New Roman" w:hAnsi="Times New Roman" w:cs="Times New Roman"/>
          <w:bCs/>
          <w:sz w:val="24"/>
          <w:szCs w:val="24"/>
        </w:rPr>
      </w:pPr>
      <w:r w:rsidRPr="00BB50BC">
        <w:rPr>
          <w:rFonts w:ascii="Times New Roman" w:hAnsi="Times New Roman" w:cs="Times New Roman"/>
          <w:bCs/>
          <w:sz w:val="24"/>
          <w:szCs w:val="24"/>
        </w:rPr>
        <w:t>Off-duty personnel responding in a personal vehicle or on foot</w:t>
      </w:r>
    </w:p>
    <w:p w14:paraId="317C4DCD" w14:textId="5E8D0530" w:rsidR="00A6209A" w:rsidRPr="00BB50BC" w:rsidRDefault="00A6209A" w:rsidP="00BB50BC">
      <w:pPr>
        <w:pStyle w:val="ListParagraph"/>
        <w:numPr>
          <w:ilvl w:val="0"/>
          <w:numId w:val="23"/>
        </w:numPr>
        <w:rPr>
          <w:rFonts w:ascii="Times New Roman" w:hAnsi="Times New Roman" w:cs="Times New Roman"/>
          <w:bCs/>
          <w:sz w:val="24"/>
          <w:szCs w:val="24"/>
        </w:rPr>
      </w:pPr>
      <w:r w:rsidRPr="00BB50BC">
        <w:rPr>
          <w:rFonts w:ascii="Times New Roman" w:hAnsi="Times New Roman" w:cs="Times New Roman"/>
          <w:bCs/>
          <w:sz w:val="24"/>
          <w:szCs w:val="24"/>
        </w:rPr>
        <w:t>Personnel responding to incidents outside the</w:t>
      </w:r>
      <w:r w:rsidR="00BB50BC" w:rsidRPr="00BB50BC">
        <w:rPr>
          <w:rFonts w:ascii="Times New Roman" w:hAnsi="Times New Roman" w:cs="Times New Roman"/>
          <w:bCs/>
          <w:sz w:val="24"/>
          <w:szCs w:val="24"/>
        </w:rPr>
        <w:t xml:space="preserve"> department’s</w:t>
      </w:r>
      <w:r w:rsidRPr="00BB50BC">
        <w:rPr>
          <w:rFonts w:ascii="Times New Roman" w:hAnsi="Times New Roman" w:cs="Times New Roman"/>
          <w:bCs/>
          <w:sz w:val="24"/>
          <w:szCs w:val="24"/>
        </w:rPr>
        <w:t xml:space="preserve"> normal response area </w:t>
      </w:r>
    </w:p>
    <w:p w14:paraId="00FF50C9" w14:textId="2DADD0F2" w:rsidR="00A6209A" w:rsidRPr="00D44DB8" w:rsidRDefault="00A6209A" w:rsidP="00A6209A">
      <w:pPr>
        <w:pStyle w:val="ListParagraph"/>
        <w:numPr>
          <w:ilvl w:val="0"/>
          <w:numId w:val="23"/>
        </w:numPr>
        <w:rPr>
          <w:rFonts w:ascii="Times New Roman" w:hAnsi="Times New Roman" w:cs="Times New Roman"/>
          <w:bCs/>
          <w:sz w:val="24"/>
          <w:szCs w:val="24"/>
        </w:rPr>
      </w:pPr>
      <w:r w:rsidRPr="00BB50BC">
        <w:rPr>
          <w:rFonts w:ascii="Times New Roman" w:hAnsi="Times New Roman" w:cs="Times New Roman"/>
          <w:bCs/>
          <w:sz w:val="24"/>
          <w:szCs w:val="24"/>
        </w:rPr>
        <w:t xml:space="preserve">Personnel responding to incidents for which </w:t>
      </w:r>
      <w:r w:rsidR="00D44DB8">
        <w:rPr>
          <w:rFonts w:ascii="Times New Roman" w:hAnsi="Times New Roman" w:cs="Times New Roman"/>
          <w:bCs/>
          <w:sz w:val="24"/>
          <w:szCs w:val="24"/>
        </w:rPr>
        <w:t>the department</w:t>
      </w:r>
      <w:r w:rsidRPr="00BB50BC">
        <w:rPr>
          <w:rFonts w:ascii="Times New Roman" w:hAnsi="Times New Roman" w:cs="Times New Roman"/>
          <w:bCs/>
          <w:sz w:val="24"/>
          <w:szCs w:val="24"/>
        </w:rPr>
        <w:t xml:space="preserve"> has not been requested</w:t>
      </w:r>
    </w:p>
    <w:p w14:paraId="5DCAE651" w14:textId="250998C8"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EXCEPTIONS TO SELF-DEPLOYMENT PROHIBITION</w:t>
      </w:r>
    </w:p>
    <w:p w14:paraId="4BF28D37" w14:textId="77777777"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The following are not considered self-deployment and are permitted:</w:t>
      </w:r>
    </w:p>
    <w:p w14:paraId="3320497A" w14:textId="02E85AA6"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 xml:space="preserve">A member may proceed </w:t>
      </w:r>
      <w:proofErr w:type="gramStart"/>
      <w:r w:rsidRPr="00A6209A">
        <w:rPr>
          <w:rFonts w:ascii="Times New Roman" w:hAnsi="Times New Roman" w:cs="Times New Roman"/>
          <w:bCs/>
          <w:sz w:val="24"/>
          <w:szCs w:val="24"/>
        </w:rPr>
        <w:t>to</w:t>
      </w:r>
      <w:proofErr w:type="gramEnd"/>
      <w:r w:rsidRPr="00A6209A">
        <w:rPr>
          <w:rFonts w:ascii="Times New Roman" w:hAnsi="Times New Roman" w:cs="Times New Roman"/>
          <w:bCs/>
          <w:sz w:val="24"/>
          <w:szCs w:val="24"/>
        </w:rPr>
        <w:t xml:space="preserve"> the </w:t>
      </w:r>
      <w:r w:rsidR="00024312" w:rsidRPr="009377C2">
        <w:rPr>
          <w:rFonts w:ascii="Times New Roman" w:hAnsi="Times New Roman" w:cs="Times New Roman"/>
          <w:color w:val="FF0000"/>
          <w:sz w:val="24"/>
          <w:szCs w:val="24"/>
        </w:rPr>
        <w:t>insert agency name</w:t>
      </w:r>
      <w:r w:rsidRPr="00A6209A">
        <w:rPr>
          <w:rFonts w:ascii="Times New Roman" w:hAnsi="Times New Roman" w:cs="Times New Roman"/>
          <w:bCs/>
          <w:sz w:val="24"/>
          <w:szCs w:val="24"/>
        </w:rPr>
        <w:t xml:space="preserve"> station in anticipation of a request for assistance, provided they do not respond from the station without dispatch authorization.</w:t>
      </w:r>
    </w:p>
    <w:p w14:paraId="78AFA6A2" w14:textId="1D7AFA74"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A member or crew on a</w:t>
      </w:r>
      <w:r w:rsidR="00942CA3">
        <w:rPr>
          <w:rFonts w:ascii="Times New Roman" w:hAnsi="Times New Roman" w:cs="Times New Roman"/>
          <w:bCs/>
          <w:sz w:val="24"/>
          <w:szCs w:val="24"/>
        </w:rPr>
        <w:t xml:space="preserve"> department</w:t>
      </w:r>
      <w:r w:rsidRPr="00A6209A">
        <w:rPr>
          <w:rFonts w:ascii="Times New Roman" w:hAnsi="Times New Roman" w:cs="Times New Roman"/>
          <w:bCs/>
          <w:sz w:val="24"/>
          <w:szCs w:val="24"/>
        </w:rPr>
        <w:t xml:space="preserve"> ambulance who comes upon an incident requiring immediate medical assistance may stop at a safe location, immediately notify </w:t>
      </w:r>
      <w:r w:rsidR="00193647" w:rsidRPr="00193647">
        <w:rPr>
          <w:rFonts w:ascii="Times New Roman" w:hAnsi="Times New Roman" w:cs="Times New Roman"/>
          <w:bCs/>
          <w:color w:val="FF0000"/>
          <w:sz w:val="24"/>
          <w:szCs w:val="24"/>
        </w:rPr>
        <w:t xml:space="preserve">insert dispatch agency name </w:t>
      </w:r>
      <w:r w:rsidRPr="00A6209A">
        <w:rPr>
          <w:rFonts w:ascii="Times New Roman" w:hAnsi="Times New Roman" w:cs="Times New Roman"/>
          <w:bCs/>
          <w:sz w:val="24"/>
          <w:szCs w:val="24"/>
        </w:rPr>
        <w:t xml:space="preserve">or local law enforcement, and render aid appropriate to their scope of practice. The </w:t>
      </w:r>
      <w:proofErr w:type="gramStart"/>
      <w:r w:rsidRPr="00A6209A">
        <w:rPr>
          <w:rFonts w:ascii="Times New Roman" w:hAnsi="Times New Roman" w:cs="Times New Roman"/>
          <w:bCs/>
          <w:sz w:val="24"/>
          <w:szCs w:val="24"/>
        </w:rPr>
        <w:t>member</w:t>
      </w:r>
      <w:proofErr w:type="gramEnd"/>
      <w:r w:rsidRPr="00A6209A">
        <w:rPr>
          <w:rFonts w:ascii="Times New Roman" w:hAnsi="Times New Roman" w:cs="Times New Roman"/>
          <w:bCs/>
          <w:sz w:val="24"/>
          <w:szCs w:val="24"/>
        </w:rPr>
        <w:t xml:space="preserve"> shall immediately notify the Incident Commander upon their arrival and integrate into the ICS.</w:t>
      </w:r>
    </w:p>
    <w:p w14:paraId="0598827A" w14:textId="77777777"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Off-duty EMS clinicians who encounter a medical emergency as bystanders shall provide BLS-level care, immediately notify 9-1-1, and transfer care to the responding agency with jurisdiction upon their arrival, consistent with the NJ EMS Clinical Practice Protocols (2025).</w:t>
      </w:r>
    </w:p>
    <w:p w14:paraId="07EB35DB" w14:textId="0C70210D"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CHECK-IN AND ACCOUNTABILITY UPON ARRIVAL</w:t>
      </w:r>
    </w:p>
    <w:p w14:paraId="657DCC7A" w14:textId="5C785D6B"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 xml:space="preserve">Upon arrival at any emergency scene, all </w:t>
      </w:r>
      <w:r w:rsidR="007B257B" w:rsidRPr="009377C2">
        <w:rPr>
          <w:rFonts w:ascii="Times New Roman" w:hAnsi="Times New Roman" w:cs="Times New Roman"/>
          <w:color w:val="FF0000"/>
          <w:sz w:val="24"/>
          <w:szCs w:val="24"/>
        </w:rPr>
        <w:t xml:space="preserve">insert agency name </w:t>
      </w:r>
      <w:r w:rsidRPr="00A6209A">
        <w:rPr>
          <w:rFonts w:ascii="Times New Roman" w:hAnsi="Times New Roman" w:cs="Times New Roman"/>
          <w:bCs/>
          <w:sz w:val="24"/>
          <w:szCs w:val="24"/>
        </w:rPr>
        <w:t>personnel and apparatus shall:</w:t>
      </w:r>
    </w:p>
    <w:p w14:paraId="261A4DD2" w14:textId="77777777" w:rsidR="00A6209A" w:rsidRPr="00583CE0" w:rsidRDefault="00A6209A" w:rsidP="00583CE0">
      <w:pPr>
        <w:pStyle w:val="ListParagraph"/>
        <w:numPr>
          <w:ilvl w:val="0"/>
          <w:numId w:val="24"/>
        </w:numPr>
        <w:rPr>
          <w:rFonts w:ascii="Times New Roman" w:hAnsi="Times New Roman" w:cs="Times New Roman"/>
          <w:bCs/>
          <w:sz w:val="24"/>
          <w:szCs w:val="24"/>
        </w:rPr>
      </w:pPr>
      <w:r w:rsidRPr="00583CE0">
        <w:rPr>
          <w:rFonts w:ascii="Times New Roman" w:hAnsi="Times New Roman" w:cs="Times New Roman"/>
          <w:bCs/>
          <w:sz w:val="24"/>
          <w:szCs w:val="24"/>
        </w:rPr>
        <w:t xml:space="preserve">Report to the designated check-in location or staging area as directed by the Incident Commander or their </w:t>
      </w:r>
      <w:proofErr w:type="gramStart"/>
      <w:r w:rsidRPr="00583CE0">
        <w:rPr>
          <w:rFonts w:ascii="Times New Roman" w:hAnsi="Times New Roman" w:cs="Times New Roman"/>
          <w:bCs/>
          <w:sz w:val="24"/>
          <w:szCs w:val="24"/>
        </w:rPr>
        <w:t>designee</w:t>
      </w:r>
      <w:proofErr w:type="gramEnd"/>
      <w:r w:rsidRPr="00583CE0">
        <w:rPr>
          <w:rFonts w:ascii="Times New Roman" w:hAnsi="Times New Roman" w:cs="Times New Roman"/>
          <w:bCs/>
          <w:sz w:val="24"/>
          <w:szCs w:val="24"/>
        </w:rPr>
        <w:t>.</w:t>
      </w:r>
    </w:p>
    <w:p w14:paraId="5A284189" w14:textId="29230B7E" w:rsidR="00A6209A" w:rsidRPr="00583CE0" w:rsidRDefault="00A6209A" w:rsidP="00583CE0">
      <w:pPr>
        <w:pStyle w:val="ListParagraph"/>
        <w:numPr>
          <w:ilvl w:val="0"/>
          <w:numId w:val="24"/>
        </w:numPr>
        <w:rPr>
          <w:rFonts w:ascii="Times New Roman" w:hAnsi="Times New Roman" w:cs="Times New Roman"/>
          <w:bCs/>
          <w:sz w:val="24"/>
          <w:szCs w:val="24"/>
        </w:rPr>
      </w:pPr>
      <w:r w:rsidRPr="00583CE0">
        <w:rPr>
          <w:rFonts w:ascii="Times New Roman" w:hAnsi="Times New Roman" w:cs="Times New Roman"/>
          <w:bCs/>
          <w:sz w:val="24"/>
          <w:szCs w:val="24"/>
        </w:rPr>
        <w:t xml:space="preserve">Check in with the Personnel Accountability Officer or Staging Area Manager and surrender their Personnel Accountability Tag (PAT) or </w:t>
      </w:r>
      <w:proofErr w:type="gramStart"/>
      <w:r w:rsidR="00AC63AF">
        <w:rPr>
          <w:rFonts w:ascii="Times New Roman" w:hAnsi="Times New Roman" w:cs="Times New Roman"/>
          <w:bCs/>
          <w:sz w:val="24"/>
          <w:szCs w:val="24"/>
        </w:rPr>
        <w:t>other</w:t>
      </w:r>
      <w:proofErr w:type="gramEnd"/>
      <w:r w:rsidRPr="00583CE0">
        <w:rPr>
          <w:rFonts w:ascii="Times New Roman" w:hAnsi="Times New Roman" w:cs="Times New Roman"/>
          <w:bCs/>
          <w:sz w:val="24"/>
          <w:szCs w:val="24"/>
        </w:rPr>
        <w:t xml:space="preserve"> accountability </w:t>
      </w:r>
      <w:proofErr w:type="gramStart"/>
      <w:r w:rsidRPr="00583CE0">
        <w:rPr>
          <w:rFonts w:ascii="Times New Roman" w:hAnsi="Times New Roman" w:cs="Times New Roman"/>
          <w:bCs/>
          <w:sz w:val="24"/>
          <w:szCs w:val="24"/>
        </w:rPr>
        <w:t>credential</w:t>
      </w:r>
      <w:proofErr w:type="gramEnd"/>
      <w:r w:rsidRPr="00583CE0">
        <w:rPr>
          <w:rFonts w:ascii="Times New Roman" w:hAnsi="Times New Roman" w:cs="Times New Roman"/>
          <w:bCs/>
          <w:sz w:val="24"/>
          <w:szCs w:val="24"/>
        </w:rPr>
        <w:t>.</w:t>
      </w:r>
    </w:p>
    <w:p w14:paraId="55671336" w14:textId="77777777" w:rsidR="00A6209A" w:rsidRPr="00583CE0" w:rsidRDefault="00A6209A" w:rsidP="00583CE0">
      <w:pPr>
        <w:pStyle w:val="ListParagraph"/>
        <w:numPr>
          <w:ilvl w:val="0"/>
          <w:numId w:val="24"/>
        </w:numPr>
        <w:rPr>
          <w:rFonts w:ascii="Times New Roman" w:hAnsi="Times New Roman" w:cs="Times New Roman"/>
          <w:bCs/>
          <w:sz w:val="24"/>
          <w:szCs w:val="24"/>
        </w:rPr>
      </w:pPr>
      <w:r w:rsidRPr="00583CE0">
        <w:rPr>
          <w:rFonts w:ascii="Times New Roman" w:hAnsi="Times New Roman" w:cs="Times New Roman"/>
          <w:bCs/>
          <w:sz w:val="24"/>
          <w:szCs w:val="24"/>
        </w:rPr>
        <w:t>Receive an assignment from the Incident Commander, Operations Section Chief, EMS Group/Division Supervisor, or other authorized ICS position before entering any operational area.</w:t>
      </w:r>
    </w:p>
    <w:p w14:paraId="65B3614A" w14:textId="083D8B33" w:rsidR="00A6209A" w:rsidRPr="00054031" w:rsidRDefault="00A6209A" w:rsidP="00A6209A">
      <w:pPr>
        <w:pStyle w:val="ListParagraph"/>
        <w:numPr>
          <w:ilvl w:val="0"/>
          <w:numId w:val="24"/>
        </w:numPr>
        <w:rPr>
          <w:rFonts w:ascii="Times New Roman" w:hAnsi="Times New Roman" w:cs="Times New Roman"/>
          <w:bCs/>
          <w:sz w:val="24"/>
          <w:szCs w:val="24"/>
        </w:rPr>
      </w:pPr>
      <w:r w:rsidRPr="00583CE0">
        <w:rPr>
          <w:rFonts w:ascii="Times New Roman" w:hAnsi="Times New Roman" w:cs="Times New Roman"/>
          <w:bCs/>
          <w:sz w:val="24"/>
          <w:szCs w:val="24"/>
        </w:rPr>
        <w:t>Not enter any hazard zone, hot zone, or warm zone without authorization from the Incident Commander and without appropriate personal protective equipment.</w:t>
      </w:r>
    </w:p>
    <w:p w14:paraId="2DA83C69" w14:textId="03174003"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PERSONNEL ACCOUNTABILITY REPORTS (PARs)</w:t>
      </w:r>
    </w:p>
    <w:p w14:paraId="2A224A88" w14:textId="7B9E0A3B" w:rsidR="00A6209A" w:rsidRPr="00A6209A" w:rsidRDefault="00A6209A" w:rsidP="002323EA">
      <w:pPr>
        <w:spacing w:after="0"/>
        <w:rPr>
          <w:rFonts w:ascii="Times New Roman" w:hAnsi="Times New Roman" w:cs="Times New Roman"/>
          <w:bCs/>
          <w:sz w:val="24"/>
          <w:szCs w:val="24"/>
        </w:rPr>
      </w:pPr>
      <w:r w:rsidRPr="00A6209A">
        <w:rPr>
          <w:rFonts w:ascii="Times New Roman" w:hAnsi="Times New Roman" w:cs="Times New Roman"/>
          <w:bCs/>
          <w:sz w:val="24"/>
          <w:szCs w:val="24"/>
        </w:rPr>
        <w:lastRenderedPageBreak/>
        <w:t xml:space="preserve">All </w:t>
      </w:r>
      <w:r w:rsidR="002323EA" w:rsidRPr="009377C2">
        <w:rPr>
          <w:rFonts w:ascii="Times New Roman" w:hAnsi="Times New Roman" w:cs="Times New Roman"/>
          <w:color w:val="FF0000"/>
          <w:sz w:val="24"/>
          <w:szCs w:val="24"/>
        </w:rPr>
        <w:t xml:space="preserve">insert agency name </w:t>
      </w:r>
      <w:r w:rsidRPr="00A6209A">
        <w:rPr>
          <w:rFonts w:ascii="Times New Roman" w:hAnsi="Times New Roman" w:cs="Times New Roman"/>
          <w:bCs/>
          <w:sz w:val="24"/>
          <w:szCs w:val="24"/>
        </w:rPr>
        <w:t>personnel shall respond immediately and accurately to Personnel Accountability Reports (PARs). PARs shall be conducted:</w:t>
      </w:r>
    </w:p>
    <w:p w14:paraId="00921AB4" w14:textId="77777777" w:rsidR="00A6209A" w:rsidRPr="002323EA" w:rsidRDefault="00A6209A" w:rsidP="002323EA">
      <w:pPr>
        <w:pStyle w:val="ListParagraph"/>
        <w:numPr>
          <w:ilvl w:val="0"/>
          <w:numId w:val="25"/>
        </w:numPr>
        <w:rPr>
          <w:rFonts w:ascii="Times New Roman" w:hAnsi="Times New Roman" w:cs="Times New Roman"/>
          <w:bCs/>
          <w:sz w:val="24"/>
          <w:szCs w:val="24"/>
        </w:rPr>
      </w:pPr>
      <w:r w:rsidRPr="002323EA">
        <w:rPr>
          <w:rFonts w:ascii="Times New Roman" w:hAnsi="Times New Roman" w:cs="Times New Roman"/>
          <w:bCs/>
          <w:sz w:val="24"/>
          <w:szCs w:val="24"/>
        </w:rPr>
        <w:t>When a member is reported missing</w:t>
      </w:r>
    </w:p>
    <w:p w14:paraId="00170FF6" w14:textId="77777777" w:rsidR="00A6209A" w:rsidRPr="002323EA" w:rsidRDefault="00A6209A" w:rsidP="002323EA">
      <w:pPr>
        <w:pStyle w:val="ListParagraph"/>
        <w:numPr>
          <w:ilvl w:val="0"/>
          <w:numId w:val="25"/>
        </w:numPr>
        <w:rPr>
          <w:rFonts w:ascii="Times New Roman" w:hAnsi="Times New Roman" w:cs="Times New Roman"/>
          <w:bCs/>
          <w:sz w:val="24"/>
          <w:szCs w:val="24"/>
        </w:rPr>
      </w:pPr>
      <w:r w:rsidRPr="002323EA">
        <w:rPr>
          <w:rFonts w:ascii="Times New Roman" w:hAnsi="Times New Roman" w:cs="Times New Roman"/>
          <w:bCs/>
          <w:sz w:val="24"/>
          <w:szCs w:val="24"/>
        </w:rPr>
        <w:t>When an emergency evacuation is ordered</w:t>
      </w:r>
    </w:p>
    <w:p w14:paraId="0FCBF610" w14:textId="77777777" w:rsidR="00A6209A" w:rsidRPr="002323EA" w:rsidRDefault="00A6209A" w:rsidP="002323EA">
      <w:pPr>
        <w:pStyle w:val="ListParagraph"/>
        <w:numPr>
          <w:ilvl w:val="0"/>
          <w:numId w:val="25"/>
        </w:numPr>
        <w:rPr>
          <w:rFonts w:ascii="Times New Roman" w:hAnsi="Times New Roman" w:cs="Times New Roman"/>
          <w:bCs/>
          <w:sz w:val="24"/>
          <w:szCs w:val="24"/>
        </w:rPr>
      </w:pPr>
      <w:r w:rsidRPr="002323EA">
        <w:rPr>
          <w:rFonts w:ascii="Times New Roman" w:hAnsi="Times New Roman" w:cs="Times New Roman"/>
          <w:bCs/>
          <w:sz w:val="24"/>
          <w:szCs w:val="24"/>
        </w:rPr>
        <w:t>When the incident is declared under control</w:t>
      </w:r>
    </w:p>
    <w:p w14:paraId="1EAB6A70" w14:textId="77777777" w:rsidR="00A6209A" w:rsidRPr="002323EA" w:rsidRDefault="00A6209A" w:rsidP="002323EA">
      <w:pPr>
        <w:pStyle w:val="ListParagraph"/>
        <w:numPr>
          <w:ilvl w:val="0"/>
          <w:numId w:val="25"/>
        </w:numPr>
        <w:rPr>
          <w:rFonts w:ascii="Times New Roman" w:hAnsi="Times New Roman" w:cs="Times New Roman"/>
          <w:bCs/>
          <w:sz w:val="24"/>
          <w:szCs w:val="24"/>
        </w:rPr>
      </w:pPr>
      <w:r w:rsidRPr="002323EA">
        <w:rPr>
          <w:rFonts w:ascii="Times New Roman" w:hAnsi="Times New Roman" w:cs="Times New Roman"/>
          <w:bCs/>
          <w:sz w:val="24"/>
          <w:szCs w:val="24"/>
        </w:rPr>
        <w:t>When there is a change in tactical mode (e.g., offensive to defensive)</w:t>
      </w:r>
    </w:p>
    <w:p w14:paraId="311F14E3" w14:textId="77777777" w:rsidR="00A6209A" w:rsidRPr="002323EA" w:rsidRDefault="00A6209A" w:rsidP="002323EA">
      <w:pPr>
        <w:pStyle w:val="ListParagraph"/>
        <w:numPr>
          <w:ilvl w:val="0"/>
          <w:numId w:val="25"/>
        </w:numPr>
        <w:rPr>
          <w:rFonts w:ascii="Times New Roman" w:hAnsi="Times New Roman" w:cs="Times New Roman"/>
          <w:bCs/>
          <w:sz w:val="24"/>
          <w:szCs w:val="24"/>
        </w:rPr>
      </w:pPr>
      <w:r w:rsidRPr="002323EA">
        <w:rPr>
          <w:rFonts w:ascii="Times New Roman" w:hAnsi="Times New Roman" w:cs="Times New Roman"/>
          <w:bCs/>
          <w:sz w:val="24"/>
          <w:szCs w:val="24"/>
        </w:rPr>
        <w:t xml:space="preserve">At any </w:t>
      </w:r>
      <w:proofErr w:type="gramStart"/>
      <w:r w:rsidRPr="002323EA">
        <w:rPr>
          <w:rFonts w:ascii="Times New Roman" w:hAnsi="Times New Roman" w:cs="Times New Roman"/>
          <w:bCs/>
          <w:sz w:val="24"/>
          <w:szCs w:val="24"/>
        </w:rPr>
        <w:t>time</w:t>
      </w:r>
      <w:proofErr w:type="gramEnd"/>
      <w:r w:rsidRPr="002323EA">
        <w:rPr>
          <w:rFonts w:ascii="Times New Roman" w:hAnsi="Times New Roman" w:cs="Times New Roman"/>
          <w:bCs/>
          <w:sz w:val="24"/>
          <w:szCs w:val="24"/>
        </w:rPr>
        <w:t xml:space="preserve"> the Incident Commander deems it necessary</w:t>
      </w:r>
    </w:p>
    <w:p w14:paraId="5D0D553A" w14:textId="5B7C7A85"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INTEGRATION INTO UNIFIED COMMAND</w:t>
      </w:r>
    </w:p>
    <w:p w14:paraId="638B696F" w14:textId="501E8540" w:rsidR="00A6209A" w:rsidRPr="00A6209A" w:rsidRDefault="00A6209A" w:rsidP="00AF7473">
      <w:pPr>
        <w:spacing w:after="0"/>
        <w:rPr>
          <w:rFonts w:ascii="Times New Roman" w:hAnsi="Times New Roman" w:cs="Times New Roman"/>
          <w:bCs/>
          <w:sz w:val="24"/>
          <w:szCs w:val="24"/>
        </w:rPr>
      </w:pPr>
      <w:r w:rsidRPr="00A6209A">
        <w:rPr>
          <w:rFonts w:ascii="Times New Roman" w:hAnsi="Times New Roman" w:cs="Times New Roman"/>
          <w:bCs/>
          <w:sz w:val="24"/>
          <w:szCs w:val="24"/>
        </w:rPr>
        <w:t xml:space="preserve">At multi-agency incidents where Unified Command is established, </w:t>
      </w:r>
      <w:r w:rsidR="00221D5E" w:rsidRPr="009377C2">
        <w:rPr>
          <w:rFonts w:ascii="Times New Roman" w:hAnsi="Times New Roman" w:cs="Times New Roman"/>
          <w:color w:val="FF0000"/>
          <w:sz w:val="24"/>
          <w:szCs w:val="24"/>
        </w:rPr>
        <w:t xml:space="preserve">insert agency name </w:t>
      </w:r>
      <w:r w:rsidRPr="00A6209A">
        <w:rPr>
          <w:rFonts w:ascii="Times New Roman" w:hAnsi="Times New Roman" w:cs="Times New Roman"/>
          <w:bCs/>
          <w:sz w:val="24"/>
          <w:szCs w:val="24"/>
        </w:rPr>
        <w:t>shall designate an EMS representative to participate in Unified Command or to serve as the EMS Group/Division Supervisor. The EMS representative shall:</w:t>
      </w:r>
    </w:p>
    <w:p w14:paraId="7658BF95" w14:textId="005687A2" w:rsidR="00A6209A" w:rsidRPr="00AF7473" w:rsidRDefault="00A6209A" w:rsidP="00AF7473">
      <w:pPr>
        <w:pStyle w:val="ListParagraph"/>
        <w:numPr>
          <w:ilvl w:val="0"/>
          <w:numId w:val="26"/>
        </w:numPr>
        <w:rPr>
          <w:rFonts w:ascii="Times New Roman" w:hAnsi="Times New Roman" w:cs="Times New Roman"/>
          <w:bCs/>
          <w:sz w:val="24"/>
          <w:szCs w:val="24"/>
        </w:rPr>
      </w:pPr>
      <w:r w:rsidRPr="00AF7473">
        <w:rPr>
          <w:rFonts w:ascii="Times New Roman" w:hAnsi="Times New Roman" w:cs="Times New Roman"/>
          <w:bCs/>
          <w:sz w:val="24"/>
          <w:szCs w:val="24"/>
        </w:rPr>
        <w:t xml:space="preserve">Represent </w:t>
      </w:r>
      <w:r w:rsidR="00537730" w:rsidRPr="00AF7473">
        <w:rPr>
          <w:rFonts w:ascii="Times New Roman" w:hAnsi="Times New Roman" w:cs="Times New Roman"/>
          <w:color w:val="FF0000"/>
          <w:sz w:val="24"/>
          <w:szCs w:val="24"/>
        </w:rPr>
        <w:t xml:space="preserve">insert agency name </w:t>
      </w:r>
      <w:r w:rsidRPr="00AF7473">
        <w:rPr>
          <w:rFonts w:ascii="Times New Roman" w:hAnsi="Times New Roman" w:cs="Times New Roman"/>
          <w:bCs/>
          <w:sz w:val="24"/>
          <w:szCs w:val="24"/>
        </w:rPr>
        <w:t>and all EMS resources in the Unified Command structure</w:t>
      </w:r>
    </w:p>
    <w:p w14:paraId="45BAA56C" w14:textId="53DA42EF" w:rsidR="00A6209A" w:rsidRPr="00AF7473" w:rsidRDefault="00A6209A" w:rsidP="00AF7473">
      <w:pPr>
        <w:pStyle w:val="ListParagraph"/>
        <w:numPr>
          <w:ilvl w:val="0"/>
          <w:numId w:val="26"/>
        </w:numPr>
        <w:rPr>
          <w:rFonts w:ascii="Times New Roman" w:hAnsi="Times New Roman" w:cs="Times New Roman"/>
          <w:bCs/>
          <w:sz w:val="24"/>
          <w:szCs w:val="24"/>
        </w:rPr>
      </w:pPr>
      <w:r w:rsidRPr="00AF7473">
        <w:rPr>
          <w:rFonts w:ascii="Times New Roman" w:hAnsi="Times New Roman" w:cs="Times New Roman"/>
          <w:bCs/>
          <w:sz w:val="24"/>
          <w:szCs w:val="24"/>
        </w:rPr>
        <w:t xml:space="preserve">Maintain accountability for all </w:t>
      </w:r>
      <w:r w:rsidR="00FE7CFA" w:rsidRPr="009377C2">
        <w:rPr>
          <w:rFonts w:ascii="Times New Roman" w:hAnsi="Times New Roman" w:cs="Times New Roman"/>
          <w:color w:val="FF0000"/>
          <w:sz w:val="24"/>
          <w:szCs w:val="24"/>
        </w:rPr>
        <w:t xml:space="preserve">insert agency name </w:t>
      </w:r>
      <w:r w:rsidRPr="00AF7473">
        <w:rPr>
          <w:rFonts w:ascii="Times New Roman" w:hAnsi="Times New Roman" w:cs="Times New Roman"/>
          <w:bCs/>
          <w:sz w:val="24"/>
          <w:szCs w:val="24"/>
        </w:rPr>
        <w:t>personnel and apparatus on scene</w:t>
      </w:r>
    </w:p>
    <w:p w14:paraId="24690876" w14:textId="77777777" w:rsidR="00A6209A" w:rsidRPr="00AF7473" w:rsidRDefault="00A6209A" w:rsidP="00AF7473">
      <w:pPr>
        <w:pStyle w:val="ListParagraph"/>
        <w:numPr>
          <w:ilvl w:val="0"/>
          <w:numId w:val="26"/>
        </w:numPr>
        <w:rPr>
          <w:rFonts w:ascii="Times New Roman" w:hAnsi="Times New Roman" w:cs="Times New Roman"/>
          <w:bCs/>
          <w:sz w:val="24"/>
          <w:szCs w:val="24"/>
        </w:rPr>
      </w:pPr>
      <w:r w:rsidRPr="00AF7473">
        <w:rPr>
          <w:rFonts w:ascii="Times New Roman" w:hAnsi="Times New Roman" w:cs="Times New Roman"/>
          <w:bCs/>
          <w:sz w:val="24"/>
          <w:szCs w:val="24"/>
        </w:rPr>
        <w:t>Coordinate EMS operations with the overall Incident Action Plan (IAP)</w:t>
      </w:r>
    </w:p>
    <w:p w14:paraId="6C7663BE" w14:textId="77777777" w:rsidR="00A6209A" w:rsidRPr="00AF7473" w:rsidRDefault="00A6209A" w:rsidP="00AF7473">
      <w:pPr>
        <w:pStyle w:val="ListParagraph"/>
        <w:numPr>
          <w:ilvl w:val="0"/>
          <w:numId w:val="26"/>
        </w:numPr>
        <w:rPr>
          <w:rFonts w:ascii="Times New Roman" w:hAnsi="Times New Roman" w:cs="Times New Roman"/>
          <w:bCs/>
          <w:sz w:val="24"/>
          <w:szCs w:val="24"/>
        </w:rPr>
      </w:pPr>
      <w:r w:rsidRPr="00AF7473">
        <w:rPr>
          <w:rFonts w:ascii="Times New Roman" w:hAnsi="Times New Roman" w:cs="Times New Roman"/>
          <w:bCs/>
          <w:sz w:val="24"/>
          <w:szCs w:val="24"/>
        </w:rPr>
        <w:t>Ensure that all EMS personnel are included in PARs and accountability systems</w:t>
      </w:r>
    </w:p>
    <w:p w14:paraId="0A7E1CFB" w14:textId="6DC3F96D"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TRAINING REQUIREMENTS</w:t>
      </w:r>
    </w:p>
    <w:p w14:paraId="232A83EE" w14:textId="6DE31BF7" w:rsidR="00A6209A" w:rsidRPr="00A6209A" w:rsidRDefault="00A6209A" w:rsidP="007D5B2B">
      <w:pPr>
        <w:spacing w:after="0"/>
        <w:rPr>
          <w:rFonts w:ascii="Times New Roman" w:hAnsi="Times New Roman" w:cs="Times New Roman"/>
          <w:bCs/>
          <w:sz w:val="24"/>
          <w:szCs w:val="24"/>
        </w:rPr>
      </w:pPr>
      <w:r w:rsidRPr="00A6209A">
        <w:rPr>
          <w:rFonts w:ascii="Times New Roman" w:hAnsi="Times New Roman" w:cs="Times New Roman"/>
          <w:bCs/>
          <w:sz w:val="24"/>
          <w:szCs w:val="24"/>
        </w:rPr>
        <w:t xml:space="preserve">All </w:t>
      </w:r>
      <w:r w:rsidR="0011176B" w:rsidRPr="009377C2">
        <w:rPr>
          <w:rFonts w:ascii="Times New Roman" w:hAnsi="Times New Roman" w:cs="Times New Roman"/>
          <w:color w:val="FF0000"/>
          <w:sz w:val="24"/>
          <w:szCs w:val="24"/>
        </w:rPr>
        <w:t>insert agency name</w:t>
      </w:r>
      <w:r w:rsidRPr="00A6209A">
        <w:rPr>
          <w:rFonts w:ascii="Times New Roman" w:hAnsi="Times New Roman" w:cs="Times New Roman"/>
          <w:bCs/>
          <w:sz w:val="24"/>
          <w:szCs w:val="24"/>
        </w:rPr>
        <w:t xml:space="preserve"> personnel shall complete ICS/NIMS training consistent with NJOEM Directive NJOEM-1 (2021), at a minimum:</w:t>
      </w:r>
    </w:p>
    <w:p w14:paraId="31140486" w14:textId="77777777" w:rsidR="00A6209A" w:rsidRPr="007D5B2B" w:rsidRDefault="00A6209A" w:rsidP="007D5B2B">
      <w:pPr>
        <w:pStyle w:val="ListParagraph"/>
        <w:numPr>
          <w:ilvl w:val="0"/>
          <w:numId w:val="27"/>
        </w:numPr>
        <w:rPr>
          <w:rFonts w:ascii="Times New Roman" w:hAnsi="Times New Roman" w:cs="Times New Roman"/>
          <w:bCs/>
          <w:sz w:val="24"/>
          <w:szCs w:val="24"/>
        </w:rPr>
      </w:pPr>
      <w:r w:rsidRPr="007D5B2B">
        <w:rPr>
          <w:rFonts w:ascii="Times New Roman" w:hAnsi="Times New Roman" w:cs="Times New Roman"/>
          <w:bCs/>
          <w:sz w:val="24"/>
          <w:szCs w:val="24"/>
        </w:rPr>
        <w:t>All personnel: IS-100 (Introduction to ICS) and IS-700 (NIMS Introduction)</w:t>
      </w:r>
    </w:p>
    <w:p w14:paraId="67FE51F5" w14:textId="77777777" w:rsidR="00A6209A" w:rsidRPr="007D5B2B" w:rsidRDefault="00A6209A" w:rsidP="007D5B2B">
      <w:pPr>
        <w:pStyle w:val="ListParagraph"/>
        <w:numPr>
          <w:ilvl w:val="0"/>
          <w:numId w:val="27"/>
        </w:numPr>
        <w:rPr>
          <w:rFonts w:ascii="Times New Roman" w:hAnsi="Times New Roman" w:cs="Times New Roman"/>
          <w:bCs/>
          <w:sz w:val="24"/>
          <w:szCs w:val="24"/>
        </w:rPr>
      </w:pPr>
      <w:r w:rsidRPr="007D5B2B">
        <w:rPr>
          <w:rFonts w:ascii="Times New Roman" w:hAnsi="Times New Roman" w:cs="Times New Roman"/>
          <w:bCs/>
          <w:sz w:val="24"/>
          <w:szCs w:val="24"/>
        </w:rPr>
        <w:t>Supervisors and officers: IS-200 (ICS for Single Resources and Initial Action Incidents)</w:t>
      </w:r>
    </w:p>
    <w:p w14:paraId="229B1692" w14:textId="77777777" w:rsidR="00A6209A" w:rsidRPr="007D5B2B" w:rsidRDefault="00A6209A" w:rsidP="007D5B2B">
      <w:pPr>
        <w:pStyle w:val="ListParagraph"/>
        <w:numPr>
          <w:ilvl w:val="0"/>
          <w:numId w:val="27"/>
        </w:numPr>
        <w:rPr>
          <w:rFonts w:ascii="Times New Roman" w:hAnsi="Times New Roman" w:cs="Times New Roman"/>
          <w:bCs/>
          <w:sz w:val="24"/>
          <w:szCs w:val="24"/>
        </w:rPr>
      </w:pPr>
      <w:r w:rsidRPr="007D5B2B">
        <w:rPr>
          <w:rFonts w:ascii="Times New Roman" w:hAnsi="Times New Roman" w:cs="Times New Roman"/>
          <w:bCs/>
          <w:sz w:val="24"/>
          <w:szCs w:val="24"/>
        </w:rPr>
        <w:t>Agency leadership and command staff: ICS-300 and ICS-400 as appropriate to their role</w:t>
      </w:r>
    </w:p>
    <w:p w14:paraId="32BDAE77" w14:textId="77777777"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Cs/>
          <w:sz w:val="24"/>
          <w:szCs w:val="24"/>
        </w:rPr>
        <w:t>Training records shall be maintained and made available for inspection upon request.</w:t>
      </w:r>
    </w:p>
    <w:p w14:paraId="32EC53BC" w14:textId="1F06E75E" w:rsidR="00A6209A" w:rsidRPr="004B3B4F" w:rsidRDefault="00A6209A" w:rsidP="00A6209A">
      <w:pPr>
        <w:rPr>
          <w:rFonts w:ascii="Times New Roman" w:hAnsi="Times New Roman" w:cs="Times New Roman"/>
          <w:color w:val="FF0000"/>
          <w:sz w:val="24"/>
          <w:szCs w:val="24"/>
        </w:rPr>
      </w:pPr>
      <w:r w:rsidRPr="00A6209A">
        <w:rPr>
          <w:rFonts w:ascii="Times New Roman" w:hAnsi="Times New Roman" w:cs="Times New Roman"/>
          <w:b/>
          <w:bCs/>
          <w:sz w:val="24"/>
          <w:szCs w:val="24"/>
        </w:rPr>
        <w:t xml:space="preserve">HAZARDOUS MATERIALS </w:t>
      </w:r>
      <w:proofErr w:type="gramStart"/>
      <w:r w:rsidRPr="00A6209A">
        <w:rPr>
          <w:rFonts w:ascii="Times New Roman" w:hAnsi="Times New Roman" w:cs="Times New Roman"/>
          <w:b/>
          <w:bCs/>
          <w:sz w:val="24"/>
          <w:szCs w:val="24"/>
        </w:rPr>
        <w:t>INCIDENTS</w:t>
      </w:r>
      <w:r w:rsidR="004B3B4F">
        <w:rPr>
          <w:rFonts w:ascii="Times New Roman" w:hAnsi="Times New Roman" w:cs="Times New Roman"/>
          <w:b/>
          <w:bCs/>
          <w:sz w:val="24"/>
          <w:szCs w:val="24"/>
        </w:rPr>
        <w:t xml:space="preserve">  </w:t>
      </w:r>
      <w:r w:rsidR="004B3B4F">
        <w:rPr>
          <w:rFonts w:ascii="Times New Roman" w:hAnsi="Times New Roman" w:cs="Times New Roman"/>
          <w:color w:val="FF0000"/>
          <w:sz w:val="24"/>
          <w:szCs w:val="24"/>
        </w:rPr>
        <w:t>delete</w:t>
      </w:r>
      <w:proofErr w:type="gramEnd"/>
      <w:r w:rsidR="004B3B4F">
        <w:rPr>
          <w:rFonts w:ascii="Times New Roman" w:hAnsi="Times New Roman" w:cs="Times New Roman"/>
          <w:color w:val="FF0000"/>
          <w:sz w:val="24"/>
          <w:szCs w:val="24"/>
        </w:rPr>
        <w:t xml:space="preserve"> if agency does not operate in hot or warm zones.</w:t>
      </w:r>
    </w:p>
    <w:p w14:paraId="2F5513D0" w14:textId="5044150D" w:rsidR="00A6209A" w:rsidRPr="00A6209A" w:rsidRDefault="00984078" w:rsidP="00A6209A">
      <w:pPr>
        <w:rPr>
          <w:rFonts w:ascii="Times New Roman" w:hAnsi="Times New Roman" w:cs="Times New Roman"/>
          <w:bCs/>
          <w:sz w:val="24"/>
          <w:szCs w:val="24"/>
        </w:rPr>
      </w:pPr>
      <w:r w:rsidRPr="009377C2">
        <w:rPr>
          <w:rFonts w:ascii="Times New Roman" w:hAnsi="Times New Roman" w:cs="Times New Roman"/>
          <w:color w:val="FF0000"/>
          <w:sz w:val="24"/>
          <w:szCs w:val="24"/>
        </w:rPr>
        <w:t xml:space="preserve">insert agency name </w:t>
      </w:r>
      <w:r w:rsidR="00A6209A" w:rsidRPr="00A6209A">
        <w:rPr>
          <w:rFonts w:ascii="Times New Roman" w:hAnsi="Times New Roman" w:cs="Times New Roman"/>
          <w:bCs/>
          <w:sz w:val="24"/>
          <w:szCs w:val="24"/>
        </w:rPr>
        <w:t>personnel operating in the hot or warm zone of a hazardous materials incident shall be trained to the appropriate level, and integrated into the site ICS, safety officer oversight, and site safety plan. Personnel shall not enter the hot or warm zone without authorization from the Incident Commander and the Hazmat Safety Officer.</w:t>
      </w:r>
    </w:p>
    <w:p w14:paraId="252D0550" w14:textId="5CA46034" w:rsidR="00A6209A" w:rsidRPr="00A6209A" w:rsidRDefault="00A6209A" w:rsidP="00A6209A">
      <w:pPr>
        <w:rPr>
          <w:rFonts w:ascii="Times New Roman" w:hAnsi="Times New Roman" w:cs="Times New Roman"/>
          <w:bCs/>
          <w:sz w:val="24"/>
          <w:szCs w:val="24"/>
        </w:rPr>
      </w:pPr>
      <w:r w:rsidRPr="00A6209A">
        <w:rPr>
          <w:rFonts w:ascii="Times New Roman" w:hAnsi="Times New Roman" w:cs="Times New Roman"/>
          <w:b/>
          <w:bCs/>
          <w:sz w:val="24"/>
          <w:szCs w:val="24"/>
        </w:rPr>
        <w:t>ACCOUNTABILITY FOR OFF-DUTY PERSONNEL</w:t>
      </w:r>
    </w:p>
    <w:p w14:paraId="4B3190D3" w14:textId="7DD856ED" w:rsidR="00A6209A" w:rsidRPr="00A6209A" w:rsidRDefault="00A6209A" w:rsidP="00700C6A">
      <w:pPr>
        <w:spacing w:after="0"/>
        <w:rPr>
          <w:rFonts w:ascii="Times New Roman" w:hAnsi="Times New Roman" w:cs="Times New Roman"/>
          <w:bCs/>
          <w:sz w:val="24"/>
          <w:szCs w:val="24"/>
        </w:rPr>
      </w:pPr>
      <w:proofErr w:type="gramStart"/>
      <w:r w:rsidRPr="00A6209A">
        <w:rPr>
          <w:rFonts w:ascii="Times New Roman" w:hAnsi="Times New Roman" w:cs="Times New Roman"/>
          <w:bCs/>
          <w:sz w:val="24"/>
          <w:szCs w:val="24"/>
        </w:rPr>
        <w:t>Off-duty</w:t>
      </w:r>
      <w:proofErr w:type="gramEnd"/>
      <w:r w:rsidRPr="00A6209A">
        <w:rPr>
          <w:rFonts w:ascii="Times New Roman" w:hAnsi="Times New Roman" w:cs="Times New Roman"/>
          <w:bCs/>
          <w:sz w:val="24"/>
          <w:szCs w:val="24"/>
        </w:rPr>
        <w:t xml:space="preserve"> </w:t>
      </w:r>
      <w:r w:rsidR="00700C6A" w:rsidRPr="009377C2">
        <w:rPr>
          <w:rFonts w:ascii="Times New Roman" w:hAnsi="Times New Roman" w:cs="Times New Roman"/>
          <w:color w:val="FF0000"/>
          <w:sz w:val="24"/>
          <w:szCs w:val="24"/>
        </w:rPr>
        <w:t>insert agency name</w:t>
      </w:r>
      <w:r w:rsidRPr="00A6209A">
        <w:rPr>
          <w:rFonts w:ascii="Times New Roman" w:hAnsi="Times New Roman" w:cs="Times New Roman"/>
          <w:bCs/>
          <w:sz w:val="24"/>
          <w:szCs w:val="24"/>
        </w:rPr>
        <w:t xml:space="preserve"> personnel who encounter </w:t>
      </w:r>
      <w:proofErr w:type="gramStart"/>
      <w:r w:rsidRPr="00A6209A">
        <w:rPr>
          <w:rFonts w:ascii="Times New Roman" w:hAnsi="Times New Roman" w:cs="Times New Roman"/>
          <w:bCs/>
          <w:sz w:val="24"/>
          <w:szCs w:val="24"/>
        </w:rPr>
        <w:t>an emergency situation</w:t>
      </w:r>
      <w:proofErr w:type="gramEnd"/>
      <w:r w:rsidRPr="00A6209A">
        <w:rPr>
          <w:rFonts w:ascii="Times New Roman" w:hAnsi="Times New Roman" w:cs="Times New Roman"/>
          <w:bCs/>
          <w:sz w:val="24"/>
          <w:szCs w:val="24"/>
        </w:rPr>
        <w:t xml:space="preserve"> shall:</w:t>
      </w:r>
    </w:p>
    <w:p w14:paraId="478DC26C" w14:textId="77777777" w:rsidR="00A6209A" w:rsidRPr="00700C6A" w:rsidRDefault="00A6209A" w:rsidP="00700C6A">
      <w:pPr>
        <w:pStyle w:val="ListParagraph"/>
        <w:numPr>
          <w:ilvl w:val="0"/>
          <w:numId w:val="28"/>
        </w:numPr>
        <w:rPr>
          <w:rFonts w:ascii="Times New Roman" w:hAnsi="Times New Roman" w:cs="Times New Roman"/>
          <w:bCs/>
          <w:sz w:val="24"/>
          <w:szCs w:val="24"/>
        </w:rPr>
      </w:pPr>
      <w:r w:rsidRPr="00700C6A">
        <w:rPr>
          <w:rFonts w:ascii="Times New Roman" w:hAnsi="Times New Roman" w:cs="Times New Roman"/>
          <w:bCs/>
          <w:sz w:val="24"/>
          <w:szCs w:val="24"/>
        </w:rPr>
        <w:t>Provide only BLS-level care as a bystander</w:t>
      </w:r>
    </w:p>
    <w:p w14:paraId="246885EC" w14:textId="77777777" w:rsidR="00A6209A" w:rsidRPr="00700C6A" w:rsidRDefault="00A6209A" w:rsidP="00700C6A">
      <w:pPr>
        <w:pStyle w:val="ListParagraph"/>
        <w:numPr>
          <w:ilvl w:val="0"/>
          <w:numId w:val="28"/>
        </w:numPr>
        <w:rPr>
          <w:rFonts w:ascii="Times New Roman" w:hAnsi="Times New Roman" w:cs="Times New Roman"/>
          <w:bCs/>
          <w:sz w:val="24"/>
          <w:szCs w:val="24"/>
        </w:rPr>
      </w:pPr>
      <w:r w:rsidRPr="00700C6A">
        <w:rPr>
          <w:rFonts w:ascii="Times New Roman" w:hAnsi="Times New Roman" w:cs="Times New Roman"/>
          <w:bCs/>
          <w:sz w:val="24"/>
          <w:szCs w:val="24"/>
        </w:rPr>
        <w:t>Immediately notify 9-1-1</w:t>
      </w:r>
    </w:p>
    <w:p w14:paraId="58E67CA9" w14:textId="77777777" w:rsidR="00A6209A" w:rsidRPr="00700C6A" w:rsidRDefault="00A6209A" w:rsidP="00700C6A">
      <w:pPr>
        <w:pStyle w:val="ListParagraph"/>
        <w:numPr>
          <w:ilvl w:val="0"/>
          <w:numId w:val="28"/>
        </w:numPr>
        <w:rPr>
          <w:rFonts w:ascii="Times New Roman" w:hAnsi="Times New Roman" w:cs="Times New Roman"/>
          <w:bCs/>
          <w:sz w:val="24"/>
          <w:szCs w:val="24"/>
        </w:rPr>
      </w:pPr>
      <w:r w:rsidRPr="00700C6A">
        <w:rPr>
          <w:rFonts w:ascii="Times New Roman" w:hAnsi="Times New Roman" w:cs="Times New Roman"/>
          <w:bCs/>
          <w:sz w:val="24"/>
          <w:szCs w:val="24"/>
        </w:rPr>
        <w:t>Upon arrival of the agency with jurisdiction, transfer care and identify themselves to the Incident Commander</w:t>
      </w:r>
    </w:p>
    <w:p w14:paraId="513083E1" w14:textId="112B8515" w:rsidR="002E2372" w:rsidRPr="00AC63AF" w:rsidRDefault="00A6209A" w:rsidP="00AC63AF">
      <w:pPr>
        <w:pStyle w:val="ListParagraph"/>
        <w:numPr>
          <w:ilvl w:val="0"/>
          <w:numId w:val="28"/>
        </w:numPr>
        <w:rPr>
          <w:rFonts w:ascii="Times New Roman" w:hAnsi="Times New Roman" w:cs="Times New Roman"/>
          <w:bCs/>
          <w:sz w:val="24"/>
          <w:szCs w:val="24"/>
        </w:rPr>
      </w:pPr>
      <w:r w:rsidRPr="00700C6A">
        <w:rPr>
          <w:rFonts w:ascii="Times New Roman" w:hAnsi="Times New Roman" w:cs="Times New Roman"/>
          <w:bCs/>
          <w:sz w:val="24"/>
          <w:szCs w:val="24"/>
        </w:rPr>
        <w:t xml:space="preserve">Not represent themselves as acting in an official capacity </w:t>
      </w:r>
      <w:proofErr w:type="spellStart"/>
      <w:r w:rsidRPr="00700C6A">
        <w:rPr>
          <w:rFonts w:ascii="Times New Roman" w:hAnsi="Times New Roman" w:cs="Times New Roman"/>
          <w:bCs/>
          <w:sz w:val="24"/>
          <w:szCs w:val="24"/>
        </w:rPr>
        <w:t>for</w:t>
      </w:r>
      <w:r w:rsidR="00311EEA" w:rsidRPr="009377C2">
        <w:rPr>
          <w:rFonts w:ascii="Times New Roman" w:hAnsi="Times New Roman" w:cs="Times New Roman"/>
          <w:color w:val="FF0000"/>
          <w:sz w:val="24"/>
          <w:szCs w:val="24"/>
        </w:rPr>
        <w:t>insert</w:t>
      </w:r>
      <w:proofErr w:type="spellEnd"/>
      <w:r w:rsidR="00311EEA" w:rsidRPr="009377C2">
        <w:rPr>
          <w:rFonts w:ascii="Times New Roman" w:hAnsi="Times New Roman" w:cs="Times New Roman"/>
          <w:color w:val="FF0000"/>
          <w:sz w:val="24"/>
          <w:szCs w:val="24"/>
        </w:rPr>
        <w:t xml:space="preserve"> agency name </w:t>
      </w:r>
      <w:r w:rsidRPr="00700C6A">
        <w:rPr>
          <w:rFonts w:ascii="Times New Roman" w:hAnsi="Times New Roman" w:cs="Times New Roman"/>
          <w:bCs/>
          <w:sz w:val="24"/>
          <w:szCs w:val="24"/>
        </w:rPr>
        <w:t xml:space="preserve">unless specifically authorized and dispatched by </w:t>
      </w:r>
      <w:r w:rsidR="00311EEA" w:rsidRPr="00311EEA">
        <w:rPr>
          <w:rFonts w:ascii="Times New Roman" w:hAnsi="Times New Roman" w:cs="Times New Roman"/>
          <w:bCs/>
          <w:color w:val="FF0000"/>
          <w:sz w:val="24"/>
          <w:szCs w:val="24"/>
        </w:rPr>
        <w:t>insert dispatch agency name</w:t>
      </w:r>
      <w:r w:rsidR="00311EEA">
        <w:rPr>
          <w:rFonts w:ascii="Times New Roman" w:hAnsi="Times New Roman" w:cs="Times New Roman"/>
          <w:bCs/>
          <w:sz w:val="24"/>
          <w:szCs w:val="24"/>
        </w:rPr>
        <w:t>.</w:t>
      </w:r>
    </w:p>
    <w:p w14:paraId="227BF2F0" w14:textId="77777777" w:rsidR="00311EEA" w:rsidRDefault="00311EEA">
      <w:pPr>
        <w:rPr>
          <w:rFonts w:ascii="Franklin Gothic Book" w:eastAsia="Aptos" w:hAnsi="Franklin Gothic Book" w:cs="Times New Roman"/>
          <w:b/>
          <w:bCs/>
          <w:sz w:val="24"/>
          <w:szCs w:val="24"/>
        </w:rPr>
      </w:pPr>
      <w:r>
        <w:rPr>
          <w:rFonts w:ascii="Franklin Gothic Book" w:eastAsia="Aptos" w:hAnsi="Franklin Gothic Book" w:cs="Times New Roman"/>
          <w:b/>
          <w:bCs/>
          <w:sz w:val="24"/>
          <w:szCs w:val="24"/>
        </w:rPr>
        <w:br w:type="page"/>
      </w:r>
    </w:p>
    <w:p w14:paraId="0B0C2DB3" w14:textId="4D9D315F" w:rsidR="002E2372" w:rsidRPr="002E2372" w:rsidRDefault="002E2372" w:rsidP="002E2372">
      <w:pPr>
        <w:jc w:val="center"/>
        <w:rPr>
          <w:rFonts w:ascii="Franklin Gothic Book" w:eastAsia="Aptos" w:hAnsi="Franklin Gothic Book" w:cs="Times New Roman"/>
          <w:b/>
          <w:bCs/>
          <w:sz w:val="24"/>
          <w:szCs w:val="24"/>
        </w:rPr>
      </w:pPr>
      <w:r w:rsidRPr="002E2372">
        <w:rPr>
          <w:rFonts w:ascii="Franklin Gothic Book" w:eastAsia="Aptos" w:hAnsi="Franklin Gothic Book" w:cs="Times New Roman"/>
          <w:b/>
          <w:bCs/>
          <w:sz w:val="24"/>
          <w:szCs w:val="24"/>
        </w:rPr>
        <w:lastRenderedPageBreak/>
        <w:t>Review and Update Record</w:t>
      </w:r>
    </w:p>
    <w:tbl>
      <w:tblPr>
        <w:tblStyle w:val="TableGrid"/>
        <w:tblW w:w="0" w:type="auto"/>
        <w:tblLook w:val="04A0" w:firstRow="1" w:lastRow="0" w:firstColumn="1" w:lastColumn="0" w:noHBand="0" w:noVBand="1"/>
      </w:tblPr>
      <w:tblGrid>
        <w:gridCol w:w="1363"/>
        <w:gridCol w:w="1452"/>
        <w:gridCol w:w="6535"/>
      </w:tblGrid>
      <w:tr w:rsidR="002E2372" w:rsidRPr="002E2372" w14:paraId="71B08CE1" w14:textId="77777777" w:rsidTr="002E2372">
        <w:trPr>
          <w:trHeight w:val="360"/>
        </w:trPr>
        <w:tc>
          <w:tcPr>
            <w:tcW w:w="1363" w:type="dxa"/>
            <w:vAlign w:val="center"/>
          </w:tcPr>
          <w:p w14:paraId="6D41E3D9" w14:textId="77777777" w:rsidR="002E2372" w:rsidRPr="002E2372" w:rsidRDefault="002E2372" w:rsidP="002E2372">
            <w:pPr>
              <w:jc w:val="center"/>
              <w:rPr>
                <w:rFonts w:ascii="Franklin Gothic Book" w:eastAsia="Aptos" w:hAnsi="Franklin Gothic Book" w:cs="Times New Roman"/>
                <w:b/>
                <w:bCs/>
              </w:rPr>
            </w:pPr>
            <w:r w:rsidRPr="002E2372">
              <w:rPr>
                <w:rFonts w:ascii="Franklin Gothic Book" w:eastAsia="Aptos" w:hAnsi="Franklin Gothic Book" w:cs="Times New Roman"/>
                <w:b/>
                <w:bCs/>
              </w:rPr>
              <w:t>Date</w:t>
            </w:r>
          </w:p>
        </w:tc>
        <w:tc>
          <w:tcPr>
            <w:tcW w:w="1452" w:type="dxa"/>
            <w:vAlign w:val="center"/>
          </w:tcPr>
          <w:p w14:paraId="13CEE20A" w14:textId="77777777" w:rsidR="002E2372" w:rsidRPr="002E2372" w:rsidRDefault="002E2372" w:rsidP="002E2372">
            <w:pPr>
              <w:jc w:val="center"/>
              <w:rPr>
                <w:rFonts w:ascii="Franklin Gothic Book" w:eastAsia="Aptos" w:hAnsi="Franklin Gothic Book" w:cs="Times New Roman"/>
                <w:b/>
                <w:bCs/>
              </w:rPr>
            </w:pPr>
            <w:r w:rsidRPr="002E2372">
              <w:rPr>
                <w:rFonts w:ascii="Franklin Gothic Book" w:eastAsia="Aptos" w:hAnsi="Franklin Gothic Book" w:cs="Times New Roman"/>
                <w:b/>
                <w:bCs/>
              </w:rPr>
              <w:t>Reviewed by</w:t>
            </w:r>
          </w:p>
        </w:tc>
        <w:tc>
          <w:tcPr>
            <w:tcW w:w="6535" w:type="dxa"/>
            <w:vAlign w:val="center"/>
          </w:tcPr>
          <w:p w14:paraId="02C243D2" w14:textId="77777777" w:rsidR="002E2372" w:rsidRPr="002E2372" w:rsidRDefault="002E2372" w:rsidP="002E2372">
            <w:pPr>
              <w:jc w:val="center"/>
              <w:rPr>
                <w:rFonts w:ascii="Franklin Gothic Book" w:eastAsia="Aptos" w:hAnsi="Franklin Gothic Book" w:cs="Times New Roman"/>
                <w:b/>
                <w:bCs/>
              </w:rPr>
            </w:pPr>
            <w:r w:rsidRPr="002E2372">
              <w:rPr>
                <w:rFonts w:ascii="Franklin Gothic Book" w:eastAsia="Aptos" w:hAnsi="Franklin Gothic Book" w:cs="Times New Roman"/>
                <w:b/>
                <w:bCs/>
              </w:rPr>
              <w:t>Updated / changed information</w:t>
            </w:r>
          </w:p>
        </w:tc>
      </w:tr>
      <w:tr w:rsidR="002E2372" w:rsidRPr="002E2372" w14:paraId="4DCE7C1C" w14:textId="77777777" w:rsidTr="002E2372">
        <w:trPr>
          <w:trHeight w:val="432"/>
        </w:trPr>
        <w:tc>
          <w:tcPr>
            <w:tcW w:w="1363" w:type="dxa"/>
            <w:vAlign w:val="center"/>
          </w:tcPr>
          <w:p w14:paraId="1D19796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553DB01"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2D05AD1A" w14:textId="77777777" w:rsidR="002E2372" w:rsidRPr="002E2372" w:rsidRDefault="002E2372" w:rsidP="002E2372">
            <w:pPr>
              <w:rPr>
                <w:rFonts w:ascii="Franklin Gothic Book" w:eastAsia="Aptos" w:hAnsi="Franklin Gothic Book" w:cs="Times New Roman"/>
              </w:rPr>
            </w:pPr>
          </w:p>
        </w:tc>
      </w:tr>
      <w:tr w:rsidR="002E2372" w:rsidRPr="002E2372" w14:paraId="0EA7AE8E" w14:textId="77777777" w:rsidTr="002E2372">
        <w:trPr>
          <w:trHeight w:val="432"/>
        </w:trPr>
        <w:tc>
          <w:tcPr>
            <w:tcW w:w="1363" w:type="dxa"/>
            <w:vAlign w:val="center"/>
          </w:tcPr>
          <w:p w14:paraId="057C2AD2"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7837C4E"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A4470C9" w14:textId="77777777" w:rsidR="002E2372" w:rsidRPr="002E2372" w:rsidRDefault="002E2372" w:rsidP="002E2372">
            <w:pPr>
              <w:rPr>
                <w:rFonts w:ascii="Franklin Gothic Book" w:eastAsia="Aptos" w:hAnsi="Franklin Gothic Book" w:cs="Times New Roman"/>
              </w:rPr>
            </w:pPr>
          </w:p>
        </w:tc>
      </w:tr>
      <w:tr w:rsidR="002E2372" w:rsidRPr="002E2372" w14:paraId="2D659E5A" w14:textId="77777777" w:rsidTr="002E2372">
        <w:trPr>
          <w:trHeight w:val="432"/>
        </w:trPr>
        <w:tc>
          <w:tcPr>
            <w:tcW w:w="1363" w:type="dxa"/>
            <w:vAlign w:val="center"/>
          </w:tcPr>
          <w:p w14:paraId="51E047C4"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42DFD4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135B374F" w14:textId="77777777" w:rsidR="002E2372" w:rsidRPr="002E2372" w:rsidRDefault="002E2372" w:rsidP="002E2372">
            <w:pPr>
              <w:rPr>
                <w:rFonts w:ascii="Franklin Gothic Book" w:eastAsia="Aptos" w:hAnsi="Franklin Gothic Book" w:cs="Times New Roman"/>
              </w:rPr>
            </w:pPr>
          </w:p>
        </w:tc>
      </w:tr>
      <w:tr w:rsidR="002E2372" w:rsidRPr="002E2372" w14:paraId="3005CF6C" w14:textId="77777777" w:rsidTr="002E2372">
        <w:trPr>
          <w:trHeight w:val="432"/>
        </w:trPr>
        <w:tc>
          <w:tcPr>
            <w:tcW w:w="1363" w:type="dxa"/>
            <w:vAlign w:val="center"/>
          </w:tcPr>
          <w:p w14:paraId="2E78B591"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67DA5177"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D74419C" w14:textId="77777777" w:rsidR="002E2372" w:rsidRPr="002E2372" w:rsidRDefault="002E2372" w:rsidP="002E2372">
            <w:pPr>
              <w:rPr>
                <w:rFonts w:ascii="Franklin Gothic Book" w:eastAsia="Aptos" w:hAnsi="Franklin Gothic Book" w:cs="Times New Roman"/>
              </w:rPr>
            </w:pPr>
          </w:p>
        </w:tc>
      </w:tr>
      <w:tr w:rsidR="002E2372" w:rsidRPr="002E2372" w14:paraId="5CD419CB" w14:textId="77777777" w:rsidTr="002E2372">
        <w:trPr>
          <w:trHeight w:val="432"/>
        </w:trPr>
        <w:tc>
          <w:tcPr>
            <w:tcW w:w="1363" w:type="dxa"/>
            <w:vAlign w:val="center"/>
          </w:tcPr>
          <w:p w14:paraId="69F31C3A"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E8ECD8A"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76FF343" w14:textId="77777777" w:rsidR="002E2372" w:rsidRPr="002E2372" w:rsidRDefault="002E2372" w:rsidP="002E2372">
            <w:pPr>
              <w:rPr>
                <w:rFonts w:ascii="Franklin Gothic Book" w:eastAsia="Aptos" w:hAnsi="Franklin Gothic Book" w:cs="Times New Roman"/>
              </w:rPr>
            </w:pPr>
          </w:p>
        </w:tc>
      </w:tr>
      <w:tr w:rsidR="002E2372" w:rsidRPr="002E2372" w14:paraId="11E7E3A6" w14:textId="77777777" w:rsidTr="002E2372">
        <w:trPr>
          <w:trHeight w:val="432"/>
        </w:trPr>
        <w:tc>
          <w:tcPr>
            <w:tcW w:w="1363" w:type="dxa"/>
            <w:vAlign w:val="center"/>
          </w:tcPr>
          <w:p w14:paraId="4FEE7363"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9CD735C"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29CF5475" w14:textId="77777777" w:rsidR="002E2372" w:rsidRPr="002E2372" w:rsidRDefault="002E2372" w:rsidP="002E2372">
            <w:pPr>
              <w:rPr>
                <w:rFonts w:ascii="Franklin Gothic Book" w:eastAsia="Aptos" w:hAnsi="Franklin Gothic Book" w:cs="Times New Roman"/>
              </w:rPr>
            </w:pPr>
          </w:p>
        </w:tc>
      </w:tr>
      <w:tr w:rsidR="002E2372" w:rsidRPr="002E2372" w14:paraId="54B67B42" w14:textId="77777777" w:rsidTr="002E2372">
        <w:trPr>
          <w:trHeight w:val="432"/>
        </w:trPr>
        <w:tc>
          <w:tcPr>
            <w:tcW w:w="1363" w:type="dxa"/>
            <w:vAlign w:val="center"/>
          </w:tcPr>
          <w:p w14:paraId="0815144D"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BB87BE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F763405" w14:textId="77777777" w:rsidR="002E2372" w:rsidRPr="002E2372" w:rsidRDefault="002E2372" w:rsidP="002E2372">
            <w:pPr>
              <w:rPr>
                <w:rFonts w:ascii="Franklin Gothic Book" w:eastAsia="Aptos" w:hAnsi="Franklin Gothic Book" w:cs="Times New Roman"/>
              </w:rPr>
            </w:pPr>
          </w:p>
        </w:tc>
      </w:tr>
      <w:tr w:rsidR="002E2372" w:rsidRPr="002E2372" w14:paraId="2AC770EB" w14:textId="77777777" w:rsidTr="002E2372">
        <w:trPr>
          <w:trHeight w:val="432"/>
        </w:trPr>
        <w:tc>
          <w:tcPr>
            <w:tcW w:w="1363" w:type="dxa"/>
            <w:vAlign w:val="center"/>
          </w:tcPr>
          <w:p w14:paraId="77A36BD7"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36D0147"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17D6E978" w14:textId="77777777" w:rsidR="002E2372" w:rsidRPr="002E2372" w:rsidRDefault="002E2372" w:rsidP="002E2372">
            <w:pPr>
              <w:rPr>
                <w:rFonts w:ascii="Franklin Gothic Book" w:eastAsia="Aptos" w:hAnsi="Franklin Gothic Book" w:cs="Times New Roman"/>
              </w:rPr>
            </w:pPr>
          </w:p>
        </w:tc>
      </w:tr>
      <w:tr w:rsidR="002E2372" w:rsidRPr="002E2372" w14:paraId="73071474" w14:textId="77777777" w:rsidTr="002E2372">
        <w:trPr>
          <w:trHeight w:val="432"/>
        </w:trPr>
        <w:tc>
          <w:tcPr>
            <w:tcW w:w="1363" w:type="dxa"/>
            <w:vAlign w:val="center"/>
          </w:tcPr>
          <w:p w14:paraId="4043B66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0BA18EB"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E5A8E03" w14:textId="77777777" w:rsidR="002E2372" w:rsidRPr="002E2372" w:rsidRDefault="002E2372" w:rsidP="002E2372">
            <w:pPr>
              <w:rPr>
                <w:rFonts w:ascii="Franklin Gothic Book" w:eastAsia="Aptos" w:hAnsi="Franklin Gothic Book" w:cs="Times New Roman"/>
              </w:rPr>
            </w:pPr>
          </w:p>
        </w:tc>
      </w:tr>
      <w:tr w:rsidR="002E2372" w:rsidRPr="002E2372" w14:paraId="7A7EF4F8" w14:textId="77777777" w:rsidTr="002E2372">
        <w:trPr>
          <w:trHeight w:val="432"/>
        </w:trPr>
        <w:tc>
          <w:tcPr>
            <w:tcW w:w="1363" w:type="dxa"/>
            <w:vAlign w:val="center"/>
          </w:tcPr>
          <w:p w14:paraId="71A8AC2F"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6EE285A0"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032D4364" w14:textId="77777777" w:rsidR="002E2372" w:rsidRPr="002E2372" w:rsidRDefault="002E2372" w:rsidP="002E2372">
            <w:pPr>
              <w:rPr>
                <w:rFonts w:ascii="Franklin Gothic Book" w:eastAsia="Aptos" w:hAnsi="Franklin Gothic Book" w:cs="Times New Roman"/>
              </w:rPr>
            </w:pPr>
          </w:p>
        </w:tc>
      </w:tr>
      <w:tr w:rsidR="002E2372" w:rsidRPr="002E2372" w14:paraId="51B7CB40" w14:textId="77777777" w:rsidTr="002E2372">
        <w:trPr>
          <w:trHeight w:val="432"/>
        </w:trPr>
        <w:tc>
          <w:tcPr>
            <w:tcW w:w="1363" w:type="dxa"/>
            <w:vAlign w:val="center"/>
          </w:tcPr>
          <w:p w14:paraId="7388BD49"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FD29FB7"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2E46159C" w14:textId="77777777" w:rsidR="002E2372" w:rsidRPr="002E2372" w:rsidRDefault="002E2372" w:rsidP="002E2372">
            <w:pPr>
              <w:rPr>
                <w:rFonts w:ascii="Franklin Gothic Book" w:eastAsia="Aptos" w:hAnsi="Franklin Gothic Book" w:cs="Times New Roman"/>
              </w:rPr>
            </w:pPr>
          </w:p>
        </w:tc>
      </w:tr>
      <w:tr w:rsidR="002E2372" w:rsidRPr="002E2372" w14:paraId="2C49AA94" w14:textId="77777777" w:rsidTr="002E2372">
        <w:trPr>
          <w:trHeight w:val="432"/>
        </w:trPr>
        <w:tc>
          <w:tcPr>
            <w:tcW w:w="1363" w:type="dxa"/>
            <w:vAlign w:val="center"/>
          </w:tcPr>
          <w:p w14:paraId="12FD3E54"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184CDB75"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78BE128" w14:textId="77777777" w:rsidR="002E2372" w:rsidRPr="002E2372" w:rsidRDefault="002E2372" w:rsidP="002E2372">
            <w:pPr>
              <w:rPr>
                <w:rFonts w:ascii="Franklin Gothic Book" w:eastAsia="Aptos" w:hAnsi="Franklin Gothic Book" w:cs="Times New Roman"/>
              </w:rPr>
            </w:pPr>
          </w:p>
        </w:tc>
      </w:tr>
      <w:tr w:rsidR="002E2372" w:rsidRPr="002E2372" w14:paraId="7AAE8FAE" w14:textId="77777777" w:rsidTr="002E2372">
        <w:trPr>
          <w:trHeight w:val="432"/>
        </w:trPr>
        <w:tc>
          <w:tcPr>
            <w:tcW w:w="1363" w:type="dxa"/>
            <w:vAlign w:val="center"/>
          </w:tcPr>
          <w:p w14:paraId="2121AA96"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39A0686"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66F907D6" w14:textId="77777777" w:rsidR="002E2372" w:rsidRPr="002E2372" w:rsidRDefault="002E2372" w:rsidP="002E2372">
            <w:pPr>
              <w:rPr>
                <w:rFonts w:ascii="Franklin Gothic Book" w:eastAsia="Aptos" w:hAnsi="Franklin Gothic Book" w:cs="Times New Roman"/>
              </w:rPr>
            </w:pPr>
          </w:p>
        </w:tc>
      </w:tr>
      <w:tr w:rsidR="002E2372" w:rsidRPr="002E2372" w14:paraId="2A594FD9" w14:textId="77777777" w:rsidTr="002E2372">
        <w:trPr>
          <w:trHeight w:val="432"/>
        </w:trPr>
        <w:tc>
          <w:tcPr>
            <w:tcW w:w="1363" w:type="dxa"/>
            <w:vAlign w:val="center"/>
          </w:tcPr>
          <w:p w14:paraId="15CAF87B"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6AB3A50"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11E8C850" w14:textId="77777777" w:rsidR="002E2372" w:rsidRPr="002E2372" w:rsidRDefault="002E2372" w:rsidP="002E2372">
            <w:pPr>
              <w:rPr>
                <w:rFonts w:ascii="Franklin Gothic Book" w:eastAsia="Aptos" w:hAnsi="Franklin Gothic Book" w:cs="Times New Roman"/>
              </w:rPr>
            </w:pPr>
          </w:p>
        </w:tc>
      </w:tr>
      <w:tr w:rsidR="002E2372" w:rsidRPr="002E2372" w14:paraId="6B43868E" w14:textId="77777777" w:rsidTr="002E2372">
        <w:trPr>
          <w:trHeight w:val="432"/>
        </w:trPr>
        <w:tc>
          <w:tcPr>
            <w:tcW w:w="1363" w:type="dxa"/>
            <w:vAlign w:val="center"/>
          </w:tcPr>
          <w:p w14:paraId="3F5906CF"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566F7E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6A416EC6" w14:textId="77777777" w:rsidR="002E2372" w:rsidRPr="002E2372" w:rsidRDefault="002E2372" w:rsidP="002E2372">
            <w:pPr>
              <w:rPr>
                <w:rFonts w:ascii="Franklin Gothic Book" w:eastAsia="Aptos" w:hAnsi="Franklin Gothic Book" w:cs="Times New Roman"/>
              </w:rPr>
            </w:pPr>
          </w:p>
        </w:tc>
      </w:tr>
      <w:tr w:rsidR="002E2372" w:rsidRPr="002E2372" w14:paraId="435E9672" w14:textId="77777777" w:rsidTr="002E2372">
        <w:trPr>
          <w:trHeight w:val="432"/>
        </w:trPr>
        <w:tc>
          <w:tcPr>
            <w:tcW w:w="1363" w:type="dxa"/>
            <w:vAlign w:val="center"/>
          </w:tcPr>
          <w:p w14:paraId="188DF39E"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18C7BBF5"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1826B63" w14:textId="77777777" w:rsidR="002E2372" w:rsidRPr="002E2372" w:rsidRDefault="002E2372" w:rsidP="002E2372">
            <w:pPr>
              <w:rPr>
                <w:rFonts w:ascii="Franklin Gothic Book" w:eastAsia="Aptos" w:hAnsi="Franklin Gothic Book" w:cs="Times New Roman"/>
              </w:rPr>
            </w:pPr>
          </w:p>
        </w:tc>
      </w:tr>
      <w:tr w:rsidR="002E2372" w:rsidRPr="002E2372" w14:paraId="60D19683" w14:textId="77777777" w:rsidTr="002E2372">
        <w:trPr>
          <w:trHeight w:val="432"/>
        </w:trPr>
        <w:tc>
          <w:tcPr>
            <w:tcW w:w="1363" w:type="dxa"/>
            <w:vAlign w:val="center"/>
          </w:tcPr>
          <w:p w14:paraId="1EBE7952"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C40F37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2C8EA4F" w14:textId="77777777" w:rsidR="002E2372" w:rsidRPr="002E2372" w:rsidRDefault="002E2372" w:rsidP="002E2372">
            <w:pPr>
              <w:rPr>
                <w:rFonts w:ascii="Franklin Gothic Book" w:eastAsia="Aptos" w:hAnsi="Franklin Gothic Book" w:cs="Times New Roman"/>
              </w:rPr>
            </w:pPr>
          </w:p>
        </w:tc>
      </w:tr>
      <w:tr w:rsidR="002E2372" w:rsidRPr="002E2372" w14:paraId="61A1F381" w14:textId="77777777" w:rsidTr="002E2372">
        <w:trPr>
          <w:trHeight w:val="432"/>
        </w:trPr>
        <w:tc>
          <w:tcPr>
            <w:tcW w:w="1363" w:type="dxa"/>
            <w:vAlign w:val="center"/>
          </w:tcPr>
          <w:p w14:paraId="63881A2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760EA1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C025C76" w14:textId="77777777" w:rsidR="002E2372" w:rsidRPr="002E2372" w:rsidRDefault="002E2372" w:rsidP="002E2372">
            <w:pPr>
              <w:rPr>
                <w:rFonts w:ascii="Franklin Gothic Book" w:eastAsia="Aptos" w:hAnsi="Franklin Gothic Book" w:cs="Times New Roman"/>
              </w:rPr>
            </w:pPr>
          </w:p>
        </w:tc>
      </w:tr>
      <w:tr w:rsidR="002E2372" w:rsidRPr="002E2372" w14:paraId="7E14738F" w14:textId="77777777" w:rsidTr="002E2372">
        <w:trPr>
          <w:trHeight w:val="432"/>
        </w:trPr>
        <w:tc>
          <w:tcPr>
            <w:tcW w:w="1363" w:type="dxa"/>
            <w:vAlign w:val="center"/>
          </w:tcPr>
          <w:p w14:paraId="1D07977F"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474BB1B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DEE67E4" w14:textId="77777777" w:rsidR="002E2372" w:rsidRPr="002E2372" w:rsidRDefault="002E2372" w:rsidP="002E2372">
            <w:pPr>
              <w:rPr>
                <w:rFonts w:ascii="Franklin Gothic Book" w:eastAsia="Aptos" w:hAnsi="Franklin Gothic Book" w:cs="Times New Roman"/>
              </w:rPr>
            </w:pPr>
          </w:p>
        </w:tc>
      </w:tr>
      <w:tr w:rsidR="002E2372" w:rsidRPr="002E2372" w14:paraId="500CB938" w14:textId="77777777" w:rsidTr="002E2372">
        <w:trPr>
          <w:trHeight w:val="432"/>
        </w:trPr>
        <w:tc>
          <w:tcPr>
            <w:tcW w:w="1363" w:type="dxa"/>
            <w:vAlign w:val="center"/>
          </w:tcPr>
          <w:p w14:paraId="71A23E11"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833FB99"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D480C4C" w14:textId="77777777" w:rsidR="002E2372" w:rsidRPr="002E2372" w:rsidRDefault="002E2372" w:rsidP="002E2372">
            <w:pPr>
              <w:rPr>
                <w:rFonts w:ascii="Franklin Gothic Book" w:eastAsia="Aptos" w:hAnsi="Franklin Gothic Book" w:cs="Times New Roman"/>
              </w:rPr>
            </w:pPr>
          </w:p>
        </w:tc>
      </w:tr>
      <w:tr w:rsidR="002E2372" w:rsidRPr="002E2372" w14:paraId="39EBDF3E" w14:textId="77777777" w:rsidTr="002E2372">
        <w:trPr>
          <w:trHeight w:val="432"/>
        </w:trPr>
        <w:tc>
          <w:tcPr>
            <w:tcW w:w="1363" w:type="dxa"/>
            <w:vAlign w:val="center"/>
          </w:tcPr>
          <w:p w14:paraId="132A6BB1"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D7230A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00C252B7" w14:textId="77777777" w:rsidR="002E2372" w:rsidRPr="002E2372" w:rsidRDefault="002E2372" w:rsidP="002E2372">
            <w:pPr>
              <w:rPr>
                <w:rFonts w:ascii="Franklin Gothic Book" w:eastAsia="Aptos" w:hAnsi="Franklin Gothic Book" w:cs="Times New Roman"/>
              </w:rPr>
            </w:pPr>
          </w:p>
        </w:tc>
      </w:tr>
      <w:tr w:rsidR="002E2372" w:rsidRPr="002E2372" w14:paraId="3A6CDE39" w14:textId="77777777" w:rsidTr="002E2372">
        <w:trPr>
          <w:trHeight w:val="432"/>
        </w:trPr>
        <w:tc>
          <w:tcPr>
            <w:tcW w:w="1363" w:type="dxa"/>
            <w:vAlign w:val="center"/>
          </w:tcPr>
          <w:p w14:paraId="28E0202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393F0456"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196349A" w14:textId="77777777" w:rsidR="002E2372" w:rsidRPr="002E2372" w:rsidRDefault="002E2372" w:rsidP="002E2372">
            <w:pPr>
              <w:rPr>
                <w:rFonts w:ascii="Franklin Gothic Book" w:eastAsia="Aptos" w:hAnsi="Franklin Gothic Book" w:cs="Times New Roman"/>
              </w:rPr>
            </w:pPr>
          </w:p>
        </w:tc>
      </w:tr>
      <w:tr w:rsidR="002E2372" w:rsidRPr="002E2372" w14:paraId="5D81F9FE" w14:textId="77777777" w:rsidTr="002E2372">
        <w:trPr>
          <w:trHeight w:val="432"/>
        </w:trPr>
        <w:tc>
          <w:tcPr>
            <w:tcW w:w="1363" w:type="dxa"/>
            <w:vAlign w:val="center"/>
          </w:tcPr>
          <w:p w14:paraId="7D960838"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FC65289"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6595E42" w14:textId="77777777" w:rsidR="002E2372" w:rsidRPr="002E2372" w:rsidRDefault="002E2372" w:rsidP="002E2372">
            <w:pPr>
              <w:rPr>
                <w:rFonts w:ascii="Franklin Gothic Book" w:eastAsia="Aptos" w:hAnsi="Franklin Gothic Book" w:cs="Times New Roman"/>
              </w:rPr>
            </w:pPr>
          </w:p>
        </w:tc>
      </w:tr>
      <w:tr w:rsidR="002E2372" w:rsidRPr="002E2372" w14:paraId="61EDB8C0" w14:textId="77777777" w:rsidTr="002E2372">
        <w:trPr>
          <w:trHeight w:val="432"/>
        </w:trPr>
        <w:tc>
          <w:tcPr>
            <w:tcW w:w="1363" w:type="dxa"/>
            <w:vAlign w:val="center"/>
          </w:tcPr>
          <w:p w14:paraId="5E607464"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355E087B"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3781C97" w14:textId="77777777" w:rsidR="002E2372" w:rsidRPr="002E2372" w:rsidRDefault="002E2372" w:rsidP="002E2372">
            <w:pPr>
              <w:rPr>
                <w:rFonts w:ascii="Franklin Gothic Book" w:eastAsia="Aptos" w:hAnsi="Franklin Gothic Book" w:cs="Times New Roman"/>
              </w:rPr>
            </w:pPr>
          </w:p>
        </w:tc>
      </w:tr>
      <w:tr w:rsidR="002E2372" w:rsidRPr="002E2372" w14:paraId="4E1B83B0" w14:textId="77777777" w:rsidTr="002E2372">
        <w:trPr>
          <w:trHeight w:val="432"/>
        </w:trPr>
        <w:tc>
          <w:tcPr>
            <w:tcW w:w="1363" w:type="dxa"/>
            <w:vAlign w:val="center"/>
          </w:tcPr>
          <w:p w14:paraId="77D58D2A"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695884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19A0E18" w14:textId="77777777" w:rsidR="002E2372" w:rsidRPr="002E2372" w:rsidRDefault="002E2372" w:rsidP="002E2372">
            <w:pPr>
              <w:rPr>
                <w:rFonts w:ascii="Franklin Gothic Book" w:eastAsia="Aptos" w:hAnsi="Franklin Gothic Book" w:cs="Times New Roman"/>
              </w:rPr>
            </w:pPr>
          </w:p>
        </w:tc>
      </w:tr>
      <w:tr w:rsidR="002E2372" w:rsidRPr="002E2372" w14:paraId="0B49A576" w14:textId="77777777" w:rsidTr="002E2372">
        <w:trPr>
          <w:trHeight w:val="432"/>
        </w:trPr>
        <w:tc>
          <w:tcPr>
            <w:tcW w:w="1363" w:type="dxa"/>
            <w:vAlign w:val="center"/>
          </w:tcPr>
          <w:p w14:paraId="1097D008"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B147542"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AE34137" w14:textId="77777777" w:rsidR="002E2372" w:rsidRPr="002E2372" w:rsidRDefault="002E2372" w:rsidP="002E2372">
            <w:pPr>
              <w:rPr>
                <w:rFonts w:ascii="Franklin Gothic Book" w:eastAsia="Aptos" w:hAnsi="Franklin Gothic Book" w:cs="Times New Roman"/>
              </w:rPr>
            </w:pPr>
          </w:p>
        </w:tc>
      </w:tr>
    </w:tbl>
    <w:p w14:paraId="1F1752C1" w14:textId="77777777" w:rsidR="00817B2A" w:rsidRPr="00F441B9" w:rsidRDefault="00817B2A">
      <w:pPr>
        <w:rPr>
          <w:rFonts w:ascii="Times New Roman" w:hAnsi="Times New Roman" w:cs="Times New Roman"/>
          <w:bCs/>
          <w:sz w:val="24"/>
          <w:szCs w:val="24"/>
        </w:rPr>
      </w:pPr>
    </w:p>
    <w:sectPr w:rsidR="00817B2A" w:rsidRPr="00F44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0E9"/>
    <w:multiLevelType w:val="multilevel"/>
    <w:tmpl w:val="F98A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62A91"/>
    <w:multiLevelType w:val="hybridMultilevel"/>
    <w:tmpl w:val="8D6C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42A44"/>
    <w:multiLevelType w:val="hybridMultilevel"/>
    <w:tmpl w:val="6A4A3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C0214"/>
    <w:multiLevelType w:val="hybridMultilevel"/>
    <w:tmpl w:val="C958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B499A"/>
    <w:multiLevelType w:val="hybridMultilevel"/>
    <w:tmpl w:val="997E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86264"/>
    <w:multiLevelType w:val="multilevel"/>
    <w:tmpl w:val="CEF8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F87675"/>
    <w:multiLevelType w:val="multilevel"/>
    <w:tmpl w:val="9490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801D3"/>
    <w:multiLevelType w:val="multilevel"/>
    <w:tmpl w:val="5792F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4B29BB"/>
    <w:multiLevelType w:val="hybridMultilevel"/>
    <w:tmpl w:val="4818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13042D"/>
    <w:multiLevelType w:val="multilevel"/>
    <w:tmpl w:val="C968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7777B6"/>
    <w:multiLevelType w:val="hybridMultilevel"/>
    <w:tmpl w:val="C916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A226F"/>
    <w:multiLevelType w:val="multilevel"/>
    <w:tmpl w:val="50E2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131D3"/>
    <w:multiLevelType w:val="multilevel"/>
    <w:tmpl w:val="6552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8326C4"/>
    <w:multiLevelType w:val="multilevel"/>
    <w:tmpl w:val="DB70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251D55"/>
    <w:multiLevelType w:val="hybridMultilevel"/>
    <w:tmpl w:val="E0968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957289">
    <w:abstractNumId w:val="4"/>
  </w:num>
  <w:num w:numId="2" w16cid:durableId="205871630">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16cid:durableId="93513509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16cid:durableId="64920913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16cid:durableId="65256716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6" w16cid:durableId="138231732">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7" w16cid:durableId="167414086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8" w16cid:durableId="83650330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9" w16cid:durableId="54541634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0" w16cid:durableId="811099154">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1" w16cid:durableId="27899290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16cid:durableId="131321340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3" w16cid:durableId="424232965">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4" w16cid:durableId="448817828">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5" w16cid:durableId="21562683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6" w16cid:durableId="1635479204">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7" w16cid:durableId="152058491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8" w16cid:durableId="214299205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9" w16cid:durableId="49237510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0" w16cid:durableId="171149452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1" w16cid:durableId="153716255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16cid:durableId="921836850">
    <w:abstractNumId w:val="7"/>
  </w:num>
  <w:num w:numId="23" w16cid:durableId="1616982351">
    <w:abstractNumId w:val="10"/>
  </w:num>
  <w:num w:numId="24" w16cid:durableId="21176001">
    <w:abstractNumId w:val="2"/>
  </w:num>
  <w:num w:numId="25" w16cid:durableId="2094929495">
    <w:abstractNumId w:val="8"/>
  </w:num>
  <w:num w:numId="26" w16cid:durableId="1597205690">
    <w:abstractNumId w:val="14"/>
  </w:num>
  <w:num w:numId="27" w16cid:durableId="1669753369">
    <w:abstractNumId w:val="3"/>
  </w:num>
  <w:num w:numId="28" w16cid:durableId="823353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ztbA0MzExsDQ0NjFU0lEKTi0uzszPAykwMq0FAC77YIAtAAAA"/>
  </w:docVars>
  <w:rsids>
    <w:rsidRoot w:val="000E5E02"/>
    <w:rsid w:val="00007341"/>
    <w:rsid w:val="00024312"/>
    <w:rsid w:val="000375F7"/>
    <w:rsid w:val="00052CE1"/>
    <w:rsid w:val="00054031"/>
    <w:rsid w:val="0006041C"/>
    <w:rsid w:val="0007355E"/>
    <w:rsid w:val="000C157F"/>
    <w:rsid w:val="000E5E02"/>
    <w:rsid w:val="0011176B"/>
    <w:rsid w:val="0011259D"/>
    <w:rsid w:val="001158D5"/>
    <w:rsid w:val="00156232"/>
    <w:rsid w:val="00164387"/>
    <w:rsid w:val="00186788"/>
    <w:rsid w:val="001904ED"/>
    <w:rsid w:val="00193647"/>
    <w:rsid w:val="0019629E"/>
    <w:rsid w:val="001A44F9"/>
    <w:rsid w:val="001C7159"/>
    <w:rsid w:val="001C74E8"/>
    <w:rsid w:val="001D43D7"/>
    <w:rsid w:val="001F1AA6"/>
    <w:rsid w:val="002058EA"/>
    <w:rsid w:val="00221D5E"/>
    <w:rsid w:val="002323EA"/>
    <w:rsid w:val="0027137C"/>
    <w:rsid w:val="00287B4E"/>
    <w:rsid w:val="002A3921"/>
    <w:rsid w:val="002C55D0"/>
    <w:rsid w:val="002D5508"/>
    <w:rsid w:val="002E2372"/>
    <w:rsid w:val="002E51A2"/>
    <w:rsid w:val="003026F5"/>
    <w:rsid w:val="0030666A"/>
    <w:rsid w:val="00311EEA"/>
    <w:rsid w:val="00320B42"/>
    <w:rsid w:val="00321DE9"/>
    <w:rsid w:val="0032731B"/>
    <w:rsid w:val="00366CFD"/>
    <w:rsid w:val="003A17A1"/>
    <w:rsid w:val="003B33E6"/>
    <w:rsid w:val="003B5811"/>
    <w:rsid w:val="003D5477"/>
    <w:rsid w:val="003D635F"/>
    <w:rsid w:val="004263D7"/>
    <w:rsid w:val="0043129B"/>
    <w:rsid w:val="00446661"/>
    <w:rsid w:val="0045682C"/>
    <w:rsid w:val="00486003"/>
    <w:rsid w:val="00486261"/>
    <w:rsid w:val="004B3B4F"/>
    <w:rsid w:val="004F220E"/>
    <w:rsid w:val="00512CEE"/>
    <w:rsid w:val="0052791F"/>
    <w:rsid w:val="00537730"/>
    <w:rsid w:val="00543825"/>
    <w:rsid w:val="00555795"/>
    <w:rsid w:val="0055691A"/>
    <w:rsid w:val="00557E0C"/>
    <w:rsid w:val="00575CB6"/>
    <w:rsid w:val="005817FD"/>
    <w:rsid w:val="00582990"/>
    <w:rsid w:val="00583CE0"/>
    <w:rsid w:val="005A5895"/>
    <w:rsid w:val="005F7D69"/>
    <w:rsid w:val="0060532F"/>
    <w:rsid w:val="00611C36"/>
    <w:rsid w:val="00655EBF"/>
    <w:rsid w:val="00656982"/>
    <w:rsid w:val="006928DB"/>
    <w:rsid w:val="0069452C"/>
    <w:rsid w:val="006B3BFF"/>
    <w:rsid w:val="006C7343"/>
    <w:rsid w:val="006D0C8C"/>
    <w:rsid w:val="006E69A5"/>
    <w:rsid w:val="00700C6A"/>
    <w:rsid w:val="00713805"/>
    <w:rsid w:val="007142BD"/>
    <w:rsid w:val="00741182"/>
    <w:rsid w:val="00756C57"/>
    <w:rsid w:val="00786D16"/>
    <w:rsid w:val="007956FF"/>
    <w:rsid w:val="007A00DD"/>
    <w:rsid w:val="007B257B"/>
    <w:rsid w:val="007D5B2B"/>
    <w:rsid w:val="007E5953"/>
    <w:rsid w:val="007F11AC"/>
    <w:rsid w:val="00800CF4"/>
    <w:rsid w:val="00817B2A"/>
    <w:rsid w:val="008647F5"/>
    <w:rsid w:val="00866A02"/>
    <w:rsid w:val="008838F4"/>
    <w:rsid w:val="00886AA4"/>
    <w:rsid w:val="008925FF"/>
    <w:rsid w:val="008A7962"/>
    <w:rsid w:val="008B10FE"/>
    <w:rsid w:val="008D69E3"/>
    <w:rsid w:val="008E3075"/>
    <w:rsid w:val="00900BDD"/>
    <w:rsid w:val="009320A7"/>
    <w:rsid w:val="00936F74"/>
    <w:rsid w:val="009377C2"/>
    <w:rsid w:val="00942CA3"/>
    <w:rsid w:val="00950455"/>
    <w:rsid w:val="009768CA"/>
    <w:rsid w:val="00984078"/>
    <w:rsid w:val="00992B1B"/>
    <w:rsid w:val="0099780B"/>
    <w:rsid w:val="009B5535"/>
    <w:rsid w:val="009D3D0F"/>
    <w:rsid w:val="009E2839"/>
    <w:rsid w:val="009F4A09"/>
    <w:rsid w:val="009F66C0"/>
    <w:rsid w:val="00A536A7"/>
    <w:rsid w:val="00A6209A"/>
    <w:rsid w:val="00AA4F69"/>
    <w:rsid w:val="00AC3AEE"/>
    <w:rsid w:val="00AC63AF"/>
    <w:rsid w:val="00AF7473"/>
    <w:rsid w:val="00B14F99"/>
    <w:rsid w:val="00B16E23"/>
    <w:rsid w:val="00B320C4"/>
    <w:rsid w:val="00B40162"/>
    <w:rsid w:val="00B43199"/>
    <w:rsid w:val="00B434D5"/>
    <w:rsid w:val="00B615B7"/>
    <w:rsid w:val="00B67742"/>
    <w:rsid w:val="00B9363B"/>
    <w:rsid w:val="00BA3B68"/>
    <w:rsid w:val="00BB50BC"/>
    <w:rsid w:val="00BD38A1"/>
    <w:rsid w:val="00C20A9F"/>
    <w:rsid w:val="00C51617"/>
    <w:rsid w:val="00C77589"/>
    <w:rsid w:val="00C855EB"/>
    <w:rsid w:val="00CF0E1A"/>
    <w:rsid w:val="00CF2CB1"/>
    <w:rsid w:val="00D44DB8"/>
    <w:rsid w:val="00D61C9D"/>
    <w:rsid w:val="00D840D3"/>
    <w:rsid w:val="00D84E5E"/>
    <w:rsid w:val="00D87238"/>
    <w:rsid w:val="00DB4E58"/>
    <w:rsid w:val="00DC10C7"/>
    <w:rsid w:val="00DE1562"/>
    <w:rsid w:val="00E2225B"/>
    <w:rsid w:val="00E333C9"/>
    <w:rsid w:val="00E46607"/>
    <w:rsid w:val="00E70BFB"/>
    <w:rsid w:val="00EA209B"/>
    <w:rsid w:val="00EA44B8"/>
    <w:rsid w:val="00EA5E68"/>
    <w:rsid w:val="00EB37B7"/>
    <w:rsid w:val="00EC7EFE"/>
    <w:rsid w:val="00ED7FD8"/>
    <w:rsid w:val="00EE1CCC"/>
    <w:rsid w:val="00F0473D"/>
    <w:rsid w:val="00F067BE"/>
    <w:rsid w:val="00F15C6A"/>
    <w:rsid w:val="00F1640B"/>
    <w:rsid w:val="00F320DF"/>
    <w:rsid w:val="00F330E1"/>
    <w:rsid w:val="00F441B9"/>
    <w:rsid w:val="00F67781"/>
    <w:rsid w:val="00F723A9"/>
    <w:rsid w:val="00FD4A30"/>
    <w:rsid w:val="00FD7E82"/>
    <w:rsid w:val="00FE2500"/>
    <w:rsid w:val="00FE7CFA"/>
    <w:rsid w:val="00FF2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674F"/>
  <w15:chartTrackingRefBased/>
  <w15:docId w15:val="{5D1875F6-FB3A-46B8-925F-5836800E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5E02"/>
    <w:rPr>
      <w:color w:val="0563C1" w:themeColor="hyperlink"/>
      <w:u w:val="single"/>
    </w:rPr>
  </w:style>
  <w:style w:type="paragraph" w:styleId="ListParagraph">
    <w:name w:val="List Paragraph"/>
    <w:basedOn w:val="Normal"/>
    <w:uiPriority w:val="34"/>
    <w:qFormat/>
    <w:rsid w:val="00B434D5"/>
    <w:pPr>
      <w:ind w:left="720"/>
      <w:contextualSpacing/>
    </w:pPr>
  </w:style>
  <w:style w:type="character" w:styleId="FollowedHyperlink">
    <w:name w:val="FollowedHyperlink"/>
    <w:basedOn w:val="DefaultParagraphFont"/>
    <w:uiPriority w:val="99"/>
    <w:semiHidden/>
    <w:unhideWhenUsed/>
    <w:rsid w:val="00186788"/>
    <w:rPr>
      <w:color w:val="954F72" w:themeColor="followedHyperlink"/>
      <w:u w:val="single"/>
    </w:rPr>
  </w:style>
  <w:style w:type="character" w:styleId="UnresolvedMention">
    <w:name w:val="Unresolved Mention"/>
    <w:basedOn w:val="DefaultParagraphFont"/>
    <w:uiPriority w:val="99"/>
    <w:semiHidden/>
    <w:unhideWhenUsed/>
    <w:rsid w:val="001C74E8"/>
    <w:rPr>
      <w:color w:val="605E5C"/>
      <w:shd w:val="clear" w:color="auto" w:fill="E1DFDD"/>
    </w:rPr>
  </w:style>
  <w:style w:type="table" w:styleId="TableGrid">
    <w:name w:val="Table Grid"/>
    <w:basedOn w:val="TableNormal"/>
    <w:uiPriority w:val="39"/>
    <w:rsid w:val="002E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BB9C13C431DB40A653E6FEAC4E2028" ma:contentTypeVersion="21" ma:contentTypeDescription="Create a new document." ma:contentTypeScope="" ma:versionID="3af11fe676367d24f21ecab52139a876">
  <xsd:schema xmlns:xsd="http://www.w3.org/2001/XMLSchema" xmlns:xs="http://www.w3.org/2001/XMLSchema" xmlns:p="http://schemas.microsoft.com/office/2006/metadata/properties" xmlns:ns2="136cc42c-906d-4db2-97d4-c39d1e35ad78" xmlns:ns3="ca64436d-7e7b-432e-9275-bde4595e2582" targetNamespace="http://schemas.microsoft.com/office/2006/metadata/properties" ma:root="true" ma:fieldsID="2c591d58b0c6a0b5393fc7a297d6bf75" ns2:_="" ns3:_="">
    <xsd:import namespace="136cc42c-906d-4db2-97d4-c39d1e35ad78"/>
    <xsd:import namespace="ca64436d-7e7b-432e-9275-bde4595e258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2:SharedWithUsers" minOccurs="0"/>
                <xsd:element ref="ns2:SharedWithDetails" minOccurs="0"/>
                <xsd:element ref="ns3:MediaServiceOCR" minOccurs="0"/>
                <xsd:element ref="ns3:MediaServiceSearchProperties" minOccurs="0"/>
                <xsd:element ref="ns3:MediaServiceBillingMetadata" minOccurs="0"/>
                <xsd:element ref="ns3:_Flow_SignoffStatus"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c42c-906d-4db2-97d4-c39d1e35ad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933b175-feff-4514-836d-90188a5f51ce}" ma:internalName="TaxCatchAll" ma:showField="CatchAllData" ma:web="136cc42c-906d-4db2-97d4-c39d1e35ad7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4436d-7e7b-432e-9275-bde4595e25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11351c6-cc00-4c73-a870-e9e47feaa8c5"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a64436d-7e7b-432e-9275-bde4595e2582">
      <Terms xmlns="http://schemas.microsoft.com/office/infopath/2007/PartnerControls"/>
    </lcf76f155ced4ddcb4097134ff3c332f>
    <TaxCatchAll xmlns="136cc42c-906d-4db2-97d4-c39d1e35ad78" xsi:nil="true"/>
    <_Flow_SignoffStatus xmlns="ca64436d-7e7b-432e-9275-bde4595e2582" xsi:nil="true"/>
    <_ApprovalAssignedTo xmlns="ca64436d-7e7b-432e-9275-bde4595e2582">
      <UserInfo>
        <DisplayName/>
        <AccountId xsi:nil="true"/>
        <AccountType/>
      </UserInfo>
    </_ApprovalAssignedTo>
    <_ApprovalStatus xmlns="ca64436d-7e7b-432e-9275-bde4595e2582">0</_ApprovalStatus>
    <_ApprovalRespondedBy xmlns="ca64436d-7e7b-432e-9275-bde4595e2582">
      <UserInfo>
        <DisplayName/>
        <AccountId xsi:nil="true"/>
        <AccountType/>
      </UserInfo>
    </_ApprovalRespondedBy>
    <_dlc_DocId xmlns="136cc42c-906d-4db2-97d4-c39d1e35ad78">X556UAVN5ME7-648834508-1633827</_dlc_DocId>
    <_dlc_DocIdUrl xmlns="136cc42c-906d-4db2-97d4-c39d1e35ad78">
      <Url>https://filexchange.sharepoint.com/sites/JAMontgomeryFileServer/_layouts/15/DocIdRedir.aspx?ID=X556UAVN5ME7-648834508-1633827</Url>
      <Description>X556UAVN5ME7-648834508-1633827</Description>
    </_dlc_DocIdUrl>
    <_ApprovalSentBy xmlns="ca64436d-7e7b-432e-9275-bde4595e2582">
      <UserInfo>
        <DisplayName/>
        <AccountId xsi:nil="true"/>
        <AccountType/>
      </UserInfo>
    </_ApprovalSentBy>
  </documentManagement>
</p:properties>
</file>

<file path=customXml/itemProps1.xml><?xml version="1.0" encoding="utf-8"?>
<ds:datastoreItem xmlns:ds="http://schemas.openxmlformats.org/officeDocument/2006/customXml" ds:itemID="{6979E8BF-3883-41F7-B74D-DC121791E225}">
  <ds:schemaRefs>
    <ds:schemaRef ds:uri="http://schemas.microsoft.com/sharepoint/v3/contenttype/forms"/>
  </ds:schemaRefs>
</ds:datastoreItem>
</file>

<file path=customXml/itemProps2.xml><?xml version="1.0" encoding="utf-8"?>
<ds:datastoreItem xmlns:ds="http://schemas.openxmlformats.org/officeDocument/2006/customXml" ds:itemID="{C5A56626-D499-47E4-82F5-14DAAF9874FB}">
  <ds:schemaRefs>
    <ds:schemaRef ds:uri="http://schemas.microsoft.com/sharepoint/events"/>
  </ds:schemaRefs>
</ds:datastoreItem>
</file>

<file path=customXml/itemProps3.xml><?xml version="1.0" encoding="utf-8"?>
<ds:datastoreItem xmlns:ds="http://schemas.openxmlformats.org/officeDocument/2006/customXml" ds:itemID="{CCB64D09-7AD5-4B31-A5B1-0A55103F68FD}">
  <ds:schemaRefs>
    <ds:schemaRef ds:uri="http://schemas.openxmlformats.org/officeDocument/2006/bibliography"/>
  </ds:schemaRefs>
</ds:datastoreItem>
</file>

<file path=customXml/itemProps4.xml><?xml version="1.0" encoding="utf-8"?>
<ds:datastoreItem xmlns:ds="http://schemas.openxmlformats.org/officeDocument/2006/customXml" ds:itemID="{8361CA42-E0DF-401F-BC7E-0AAEE3D32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c42c-906d-4db2-97d4-c39d1e35ad78"/>
    <ds:schemaRef ds:uri="ca64436d-7e7b-432e-9275-bde4595e2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33392D-3CDF-438D-9EEB-7193BAEFCB2A}">
  <ds:schemaRefs>
    <ds:schemaRef ds:uri="http://schemas.microsoft.com/office/2006/metadata/properties"/>
    <ds:schemaRef ds:uri="http://schemas.microsoft.com/office/infopath/2007/PartnerControls"/>
    <ds:schemaRef ds:uri="ca64436d-7e7b-432e-9275-bde4595e2582"/>
    <ds:schemaRef ds:uri="136cc42c-906d-4db2-97d4-c39d1e35ad78"/>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123</TotalTime>
  <Pages>4</Pages>
  <Words>1069</Words>
  <Characters>6055</Characters>
  <Application>Microsoft Office Word</Application>
  <DocSecurity>0</DocSecurity>
  <Lines>123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R Ruprecht</dc:creator>
  <cp:keywords/>
  <dc:description/>
  <cp:lastModifiedBy>Brian Maitland</cp:lastModifiedBy>
  <cp:revision>48</cp:revision>
  <dcterms:created xsi:type="dcterms:W3CDTF">2026-08-03T13:11:00Z</dcterms:created>
  <dcterms:modified xsi:type="dcterms:W3CDTF">2026-08-10T14:38:00Z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0x010100D0BB9C13C431DB40A653E6FEAC4E2028</vt:lpwstr>
  </property>
  <property fmtid="{D5CDD505-2E9C-101B-9397-08002B2CF9AE}" pid="3" name="Order">
    <vt:r8>444400</vt:r8>
  </property>
  <property fmtid="{D5CDD505-2E9C-101B-9397-08002B2CF9AE}" pid="4" name="_dlc_DocIdItemGuid">
    <vt:lpwstr>2db8caea-b5ba-4eb5-92e7-1bc66eda5679</vt:lpwstr>
  </property>
  <property fmtid="{D5CDD505-2E9C-101B-9397-08002B2CF9AE}" pid="5" name="MediaServiceImageTags">
    <vt:lpwstr/>
  </property>
  <property fmtid="{D5CDD505-2E9C-101B-9397-08002B2CF9AE}" pid="6" name="GrammarlyDocumentId">
    <vt:lpwstr>5b4839d2-40bb-4362-8cbf-85199693c243</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